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3DE1" w14:textId="77777777" w:rsidR="001D7014" w:rsidRDefault="001D7014" w:rsidP="001D7014">
      <w:pPr>
        <w:jc w:val="center"/>
        <w:rPr>
          <w:b/>
          <w:bCs/>
          <w:sz w:val="44"/>
          <w:szCs w:val="44"/>
        </w:rPr>
      </w:pPr>
      <w:proofErr w:type="spellStart"/>
      <w:r w:rsidRPr="001D7014">
        <w:rPr>
          <w:b/>
          <w:bCs/>
          <w:sz w:val="44"/>
          <w:szCs w:val="44"/>
        </w:rPr>
        <w:t>Informații</w:t>
      </w:r>
      <w:proofErr w:type="spellEnd"/>
      <w:r w:rsidRPr="001D7014">
        <w:rPr>
          <w:b/>
          <w:bCs/>
          <w:sz w:val="44"/>
          <w:szCs w:val="44"/>
        </w:rPr>
        <w:t xml:space="preserve"> </w:t>
      </w:r>
      <w:proofErr w:type="spellStart"/>
      <w:r w:rsidRPr="001D7014">
        <w:rPr>
          <w:b/>
          <w:bCs/>
          <w:sz w:val="44"/>
          <w:szCs w:val="44"/>
        </w:rPr>
        <w:t>privind</w:t>
      </w:r>
      <w:proofErr w:type="spellEnd"/>
      <w:r w:rsidRPr="001D7014">
        <w:rPr>
          <w:b/>
          <w:bCs/>
          <w:sz w:val="44"/>
          <w:szCs w:val="44"/>
        </w:rPr>
        <w:t xml:space="preserve"> </w:t>
      </w:r>
      <w:proofErr w:type="spellStart"/>
      <w:r w:rsidRPr="001D7014">
        <w:rPr>
          <w:b/>
          <w:bCs/>
          <w:sz w:val="44"/>
          <w:szCs w:val="44"/>
        </w:rPr>
        <w:t>drepturile</w:t>
      </w:r>
      <w:proofErr w:type="spellEnd"/>
      <w:r w:rsidRPr="001D7014">
        <w:rPr>
          <w:b/>
          <w:bCs/>
          <w:sz w:val="44"/>
          <w:szCs w:val="44"/>
        </w:rPr>
        <w:t xml:space="preserve"> </w:t>
      </w:r>
      <w:proofErr w:type="spellStart"/>
      <w:r w:rsidRPr="001D7014">
        <w:rPr>
          <w:b/>
          <w:bCs/>
          <w:sz w:val="44"/>
          <w:szCs w:val="44"/>
        </w:rPr>
        <w:t>persoanelor</w:t>
      </w:r>
      <w:proofErr w:type="spellEnd"/>
      <w:r w:rsidRPr="001D7014">
        <w:rPr>
          <w:b/>
          <w:bCs/>
          <w:sz w:val="44"/>
          <w:szCs w:val="44"/>
        </w:rPr>
        <w:t xml:space="preserve"> </w:t>
      </w:r>
      <w:proofErr w:type="spellStart"/>
      <w:r w:rsidRPr="001D7014">
        <w:rPr>
          <w:b/>
          <w:bCs/>
          <w:sz w:val="44"/>
          <w:szCs w:val="44"/>
        </w:rPr>
        <w:t>vârstnice</w:t>
      </w:r>
      <w:proofErr w:type="spellEnd"/>
    </w:p>
    <w:p w14:paraId="6CAB5048" w14:textId="77777777" w:rsidR="001D7014" w:rsidRPr="001D7014" w:rsidRDefault="001D7014" w:rsidP="001D7014">
      <w:pPr>
        <w:jc w:val="center"/>
        <w:rPr>
          <w:b/>
          <w:bCs/>
          <w:sz w:val="44"/>
          <w:szCs w:val="44"/>
        </w:rPr>
      </w:pPr>
    </w:p>
    <w:p w14:paraId="67FEAA51" w14:textId="77777777" w:rsidR="001D7014" w:rsidRDefault="001D7014" w:rsidP="001D7014">
      <w:r w:rsidRPr="001D7014">
        <w:rPr>
          <w:b/>
          <w:bCs/>
        </w:rPr>
        <w:t xml:space="preserve">1. </w:t>
      </w:r>
      <w:proofErr w:type="spellStart"/>
      <w:r w:rsidRPr="001D7014">
        <w:rPr>
          <w:b/>
          <w:bCs/>
        </w:rPr>
        <w:t>Informații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despre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dreptul</w:t>
      </w:r>
      <w:proofErr w:type="spellEnd"/>
      <w:r w:rsidRPr="001D7014">
        <w:rPr>
          <w:b/>
          <w:bCs/>
        </w:rPr>
        <w:t xml:space="preserve"> la </w:t>
      </w:r>
      <w:proofErr w:type="spellStart"/>
      <w:r w:rsidRPr="001D7014">
        <w:rPr>
          <w:b/>
          <w:bCs/>
        </w:rPr>
        <w:t>consiliere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juridică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gratuită</w:t>
      </w:r>
      <w:proofErr w:type="spellEnd"/>
      <w:r w:rsidRPr="001D7014">
        <w:rPr>
          <w:b/>
          <w:bCs/>
        </w:rPr>
        <w:t xml:space="preserve"> pentru </w:t>
      </w:r>
      <w:proofErr w:type="spellStart"/>
      <w:r w:rsidRPr="001D7014">
        <w:rPr>
          <w:b/>
          <w:bCs/>
        </w:rPr>
        <w:t>prevenirea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abuzului</w:t>
      </w:r>
      <w:proofErr w:type="spellEnd"/>
      <w:r w:rsidRPr="001D7014">
        <w:rPr>
          <w:b/>
          <w:bCs/>
        </w:rPr>
        <w:t xml:space="preserve"> economic/</w:t>
      </w:r>
      <w:proofErr w:type="spellStart"/>
      <w:r w:rsidRPr="001D7014">
        <w:rPr>
          <w:b/>
          <w:bCs/>
        </w:rPr>
        <w:t>financiar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30-33 din </w:t>
      </w:r>
      <w:proofErr w:type="spellStart"/>
      <w:r>
        <w:t>Legea</w:t>
      </w:r>
      <w:proofErr w:type="spellEnd"/>
      <w:r>
        <w:t xml:space="preserve"> nr.17/2000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asistența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2FD8CD81" w14:textId="77777777" w:rsidR="001D7014" w:rsidRDefault="001D7014" w:rsidP="001D7014">
      <w:r>
        <w:t xml:space="preserve">          Art. 30</w:t>
      </w:r>
    </w:p>
    <w:p w14:paraId="2B508CCE" w14:textId="77777777" w:rsidR="001D7014" w:rsidRDefault="001D7014" w:rsidP="001D7014">
      <w:proofErr w:type="spellStart"/>
      <w:r>
        <w:t>Obligaţia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îngrijire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modalităţile</w:t>
      </w:r>
      <w:proofErr w:type="spellEnd"/>
      <w:r>
        <w:t xml:space="preserve"> practice de </w:t>
      </w:r>
      <w:proofErr w:type="spellStart"/>
      <w:r>
        <w:t>executare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acesteia</w:t>
      </w:r>
      <w:proofErr w:type="spellEnd"/>
      <w:r>
        <w:t xml:space="preserve"> se </w:t>
      </w:r>
      <w:proofErr w:type="spellStart"/>
      <w:r>
        <w:t>prevăd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juridic </w:t>
      </w:r>
      <w:proofErr w:type="spellStart"/>
      <w:r>
        <w:t>încheiat</w:t>
      </w:r>
      <w:proofErr w:type="spellEnd"/>
      <w:r>
        <w:t xml:space="preserve"> de </w:t>
      </w:r>
      <w:proofErr w:type="spellStart"/>
      <w:r>
        <w:t>notarul</w:t>
      </w:r>
      <w:proofErr w:type="spellEnd"/>
      <w:r>
        <w:t xml:space="preserve"> public, sub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nulităţii</w:t>
      </w:r>
      <w:proofErr w:type="spellEnd"/>
      <w:r>
        <w:t>.</w:t>
      </w:r>
    </w:p>
    <w:p w14:paraId="4C36847D" w14:textId="77777777" w:rsidR="001D7014" w:rsidRDefault="001D7014" w:rsidP="001D7014">
      <w:r>
        <w:t xml:space="preserve">          Art. 31</w:t>
      </w:r>
    </w:p>
    <w:p w14:paraId="62859E74" w14:textId="77777777" w:rsidR="001D7014" w:rsidRDefault="001D7014" w:rsidP="001D7014">
      <w:r>
        <w:t xml:space="preserve">           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tutelară</w:t>
      </w:r>
      <w:proofErr w:type="spellEnd"/>
      <w:r>
        <w:t>/</w:t>
      </w:r>
      <w:proofErr w:type="spellStart"/>
      <w:r>
        <w:t>Instanţa</w:t>
      </w:r>
      <w:proofErr w:type="spellEnd"/>
      <w:r>
        <w:t xml:space="preserve"> de </w:t>
      </w:r>
      <w:proofErr w:type="spellStart"/>
      <w:r>
        <w:t>tutelă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administrativ-teritorială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vârstnică</w:t>
      </w:r>
      <w:proofErr w:type="spellEnd"/>
      <w:r>
        <w:t xml:space="preserve"> are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primeşte</w:t>
      </w:r>
      <w:proofErr w:type="spellEnd"/>
      <w:r>
        <w:t xml:space="preserve"> din </w:t>
      </w:r>
      <w:proofErr w:type="spellStart"/>
      <w:r>
        <w:t>oficiu</w:t>
      </w:r>
      <w:proofErr w:type="spellEnd"/>
      <w:r>
        <w:t xml:space="preserve"> un </w:t>
      </w:r>
      <w:proofErr w:type="spellStart"/>
      <w:r>
        <w:t>duplicat</w:t>
      </w:r>
      <w:proofErr w:type="spellEnd"/>
      <w:r>
        <w:t xml:space="preserve"> al </w:t>
      </w:r>
      <w:proofErr w:type="spellStart"/>
      <w:r>
        <w:t>actului</w:t>
      </w:r>
      <w:proofErr w:type="spellEnd"/>
      <w:r>
        <w:t xml:space="preserve"> juridic </w:t>
      </w:r>
      <w:proofErr w:type="spellStart"/>
      <w:r>
        <w:t>încheiat</w:t>
      </w:r>
      <w:proofErr w:type="spellEnd"/>
      <w:r>
        <w:t xml:space="preserve"> conform art. 29 </w:t>
      </w:r>
      <w:proofErr w:type="spellStart"/>
      <w:r>
        <w:t>şi</w:t>
      </w:r>
      <w:proofErr w:type="spellEnd"/>
      <w:r>
        <w:t xml:space="preserve"> 30.</w:t>
      </w:r>
    </w:p>
    <w:p w14:paraId="3B1CA953" w14:textId="77777777" w:rsidR="001D7014" w:rsidRDefault="001D7014" w:rsidP="001D7014">
      <w:r>
        <w:t xml:space="preserve">          Art. 32</w:t>
      </w:r>
    </w:p>
    <w:p w14:paraId="55989F2E" w14:textId="77777777" w:rsidR="001D7014" w:rsidRDefault="001D7014" w:rsidP="001D7014">
      <w:r>
        <w:t xml:space="preserve">            Neexecutarea </w:t>
      </w:r>
      <w:proofErr w:type="spellStart"/>
      <w:r>
        <w:t>obligaţiei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îngrijire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noul</w:t>
      </w:r>
      <w:proofErr w:type="spellEnd"/>
      <w:r>
        <w:t xml:space="preserve"> </w:t>
      </w:r>
      <w:proofErr w:type="spellStart"/>
      <w:r>
        <w:t>proprietar</w:t>
      </w:r>
      <w:proofErr w:type="spellEnd"/>
      <w:r>
        <w:t xml:space="preserve"> al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obţinute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actului</w:t>
      </w:r>
      <w:proofErr w:type="spellEnd"/>
      <w:r>
        <w:t xml:space="preserve"> juridic de </w:t>
      </w:r>
      <w:proofErr w:type="spellStart"/>
      <w:r>
        <w:t>înstrăinare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sesizată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tutelare</w:t>
      </w:r>
      <w:proofErr w:type="spellEnd"/>
      <w:r>
        <w:t>/</w:t>
      </w:r>
      <w:proofErr w:type="spellStart"/>
      <w:r>
        <w:t>instanţei</w:t>
      </w:r>
      <w:proofErr w:type="spellEnd"/>
      <w:r>
        <w:t xml:space="preserve"> de </w:t>
      </w:r>
      <w:proofErr w:type="spellStart"/>
      <w:r>
        <w:t>tutelă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administrativ-teritorială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vârstnică</w:t>
      </w:r>
      <w:proofErr w:type="spellEnd"/>
      <w:r>
        <w:t xml:space="preserve"> are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reşedinţa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.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tutelară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sesiza</w:t>
      </w:r>
      <w:proofErr w:type="spellEnd"/>
      <w:r>
        <w:t xml:space="preserve"> şi din </w:t>
      </w:r>
      <w:proofErr w:type="spellStart"/>
      <w:r>
        <w:t>oficiu</w:t>
      </w:r>
      <w:proofErr w:type="spellEnd"/>
      <w:r>
        <w:t>.</w:t>
      </w:r>
    </w:p>
    <w:p w14:paraId="5B1F933B" w14:textId="77777777" w:rsidR="001D7014" w:rsidRDefault="001D7014" w:rsidP="001D7014">
      <w:r>
        <w:t xml:space="preserve">          Art. 33</w:t>
      </w:r>
    </w:p>
    <w:p w14:paraId="6560315F" w14:textId="77777777" w:rsidR="001D7014" w:rsidRDefault="001D7014" w:rsidP="001D7014">
      <w:r>
        <w:t xml:space="preserve">          (1)  </w:t>
      </w:r>
      <w:proofErr w:type="spellStart"/>
      <w:r>
        <w:t>În</w:t>
      </w:r>
      <w:proofErr w:type="spellEnd"/>
      <w:r>
        <w:t xml:space="preserve"> termen de 24 de ore de la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sesizării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tutelară</w:t>
      </w:r>
      <w:proofErr w:type="spellEnd"/>
      <w:r>
        <w:t>/</w:t>
      </w:r>
      <w:proofErr w:type="spellStart"/>
      <w:r>
        <w:t>instanţa</w:t>
      </w:r>
      <w:proofErr w:type="spellEnd"/>
      <w:r>
        <w:t xml:space="preserve"> de </w:t>
      </w:r>
      <w:proofErr w:type="spellStart"/>
      <w:r>
        <w:t>tutelă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administrativ-teritorială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vârstnică</w:t>
      </w:r>
      <w:proofErr w:type="spellEnd"/>
      <w:r>
        <w:t xml:space="preserve"> are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efectuează</w:t>
      </w:r>
      <w:proofErr w:type="spellEnd"/>
      <w:r>
        <w:t xml:space="preserve"> o </w:t>
      </w:r>
      <w:proofErr w:type="spellStart"/>
      <w:r>
        <w:t>anchetă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>.</w:t>
      </w:r>
    </w:p>
    <w:p w14:paraId="3652FBC7" w14:textId="77777777" w:rsidR="001D7014" w:rsidRDefault="001D7014" w:rsidP="001D7014">
      <w:r>
        <w:t xml:space="preserve">          (2)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tutelară</w:t>
      </w:r>
      <w:proofErr w:type="spellEnd"/>
      <w:r>
        <w:t>/</w:t>
      </w:r>
      <w:proofErr w:type="spellStart"/>
      <w:r>
        <w:t>instanţa</w:t>
      </w:r>
      <w:proofErr w:type="spellEnd"/>
      <w:r>
        <w:t xml:space="preserve"> de </w:t>
      </w:r>
      <w:proofErr w:type="spellStart"/>
      <w:r>
        <w:t>tutelă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administrativ-teritorială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vârstnică</w:t>
      </w:r>
      <w:proofErr w:type="spellEnd"/>
      <w:r>
        <w:t xml:space="preserve"> are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judeţene</w:t>
      </w:r>
      <w:proofErr w:type="spellEnd"/>
      <w:r>
        <w:t xml:space="preserve"> pentru </w:t>
      </w:r>
      <w:proofErr w:type="spellStart"/>
      <w:r>
        <w:t>plăţi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realizeze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maximum 3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solicitare</w:t>
      </w:r>
      <w:proofErr w:type="spellEnd"/>
      <w:r>
        <w:t xml:space="preserve">, o </w:t>
      </w:r>
      <w:proofErr w:type="spellStart"/>
      <w:r>
        <w:t>investigaţie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furnizorul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>.</w:t>
      </w:r>
    </w:p>
    <w:p w14:paraId="2891DB35" w14:textId="77777777" w:rsidR="001D7014" w:rsidRDefault="001D7014" w:rsidP="001D7014">
      <w:r>
        <w:t xml:space="preserve">          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a </w:t>
      </w:r>
      <w:proofErr w:type="spellStart"/>
      <w:r>
        <w:t>rezultatului</w:t>
      </w:r>
      <w:proofErr w:type="spellEnd"/>
      <w:r>
        <w:t xml:space="preserve"> </w:t>
      </w:r>
      <w:proofErr w:type="spellStart"/>
      <w:r>
        <w:t>investigaţiei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tutelară</w:t>
      </w:r>
      <w:proofErr w:type="spellEnd"/>
      <w:r>
        <w:t>/</w:t>
      </w:r>
      <w:proofErr w:type="spellStart"/>
      <w:r>
        <w:t>instanţa</w:t>
      </w:r>
      <w:proofErr w:type="spellEnd"/>
      <w:r>
        <w:t xml:space="preserve"> de </w:t>
      </w:r>
      <w:proofErr w:type="spellStart"/>
      <w:r>
        <w:t>tutelă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administrativ-teritorială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vârstnică</w:t>
      </w:r>
      <w:proofErr w:type="spellEnd"/>
      <w:r>
        <w:t xml:space="preserve"> are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iniţiază</w:t>
      </w:r>
      <w:proofErr w:type="spellEnd"/>
      <w:r>
        <w:t xml:space="preserve"> </w:t>
      </w:r>
      <w:proofErr w:type="spellStart"/>
      <w:r>
        <w:t>demersurile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juridic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instanţei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</w:t>
      </w:r>
      <w:proofErr w:type="spellStart"/>
      <w:r>
        <w:t>rezilierea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întreţinute</w:t>
      </w:r>
      <w:proofErr w:type="spellEnd"/>
      <w:r>
        <w:t xml:space="preserve"> pentru </w:t>
      </w:r>
      <w:proofErr w:type="spellStart"/>
      <w:r>
        <w:t>neîndeplinirea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din contract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formulează</w:t>
      </w:r>
      <w:proofErr w:type="spellEnd"/>
      <w:r>
        <w:t xml:space="preserve"> </w:t>
      </w:r>
      <w:proofErr w:type="spellStart"/>
      <w:r>
        <w:t>plângere</w:t>
      </w:r>
      <w:proofErr w:type="spellEnd"/>
      <w:r>
        <w:t xml:space="preserve"> </w:t>
      </w:r>
      <w:proofErr w:type="spellStart"/>
      <w:r>
        <w:t>penală</w:t>
      </w:r>
      <w:proofErr w:type="spellEnd"/>
      <w:r>
        <w:t>.</w:t>
      </w:r>
    </w:p>
    <w:p w14:paraId="7E9358E4" w14:textId="77777777" w:rsidR="001D7014" w:rsidRPr="001D7014" w:rsidRDefault="001D7014" w:rsidP="001D7014">
      <w:pPr>
        <w:rPr>
          <w:b/>
          <w:bCs/>
        </w:rPr>
      </w:pPr>
      <w:r w:rsidRPr="001D7014">
        <w:rPr>
          <w:b/>
          <w:bCs/>
        </w:rPr>
        <w:lastRenderedPageBreak/>
        <w:t xml:space="preserve">2. </w:t>
      </w:r>
      <w:proofErr w:type="spellStart"/>
      <w:r w:rsidRPr="001D7014">
        <w:rPr>
          <w:b/>
          <w:bCs/>
        </w:rPr>
        <w:t>Informații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despre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sprijinul</w:t>
      </w:r>
      <w:proofErr w:type="spellEnd"/>
      <w:r w:rsidRPr="001D7014">
        <w:rPr>
          <w:b/>
          <w:bCs/>
        </w:rPr>
        <w:t xml:space="preserve"> </w:t>
      </w:r>
      <w:proofErr w:type="gramStart"/>
      <w:r w:rsidRPr="001D7014">
        <w:rPr>
          <w:b/>
          <w:bCs/>
        </w:rPr>
        <w:t xml:space="preserve">care  </w:t>
      </w:r>
      <w:proofErr w:type="spellStart"/>
      <w:r w:rsidRPr="001D7014">
        <w:rPr>
          <w:b/>
          <w:bCs/>
        </w:rPr>
        <w:t>poate</w:t>
      </w:r>
      <w:proofErr w:type="spellEnd"/>
      <w:proofErr w:type="gramEnd"/>
      <w:r w:rsidRPr="001D7014">
        <w:rPr>
          <w:b/>
          <w:bCs/>
        </w:rPr>
        <w:t xml:space="preserve"> fi </w:t>
      </w:r>
      <w:proofErr w:type="spellStart"/>
      <w:proofErr w:type="gramStart"/>
      <w:r w:rsidRPr="001D7014">
        <w:rPr>
          <w:b/>
          <w:bCs/>
        </w:rPr>
        <w:t>oferit</w:t>
      </w:r>
      <w:proofErr w:type="spellEnd"/>
      <w:r w:rsidRPr="001D7014">
        <w:rPr>
          <w:b/>
          <w:bCs/>
        </w:rPr>
        <w:t xml:space="preserve">  de</w:t>
      </w:r>
      <w:proofErr w:type="gram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primărie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prin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Direcția</w:t>
      </w:r>
      <w:proofErr w:type="spellEnd"/>
      <w:r w:rsidRPr="001D7014">
        <w:rPr>
          <w:b/>
          <w:bCs/>
        </w:rPr>
        <w:t xml:space="preserve"> de </w:t>
      </w:r>
      <w:proofErr w:type="spellStart"/>
      <w:r w:rsidRPr="001D7014">
        <w:rPr>
          <w:b/>
          <w:bCs/>
        </w:rPr>
        <w:t>Asistență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Socială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sau</w:t>
      </w:r>
      <w:proofErr w:type="spellEnd"/>
      <w:r w:rsidRPr="001D7014">
        <w:rPr>
          <w:b/>
          <w:bCs/>
        </w:rPr>
        <w:t xml:space="preserve"> de </w:t>
      </w:r>
      <w:proofErr w:type="spellStart"/>
      <w:r w:rsidRPr="001D7014">
        <w:rPr>
          <w:b/>
          <w:bCs/>
        </w:rPr>
        <w:t>alte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servicii</w:t>
      </w:r>
      <w:proofErr w:type="spellEnd"/>
      <w:r w:rsidRPr="001D7014">
        <w:rPr>
          <w:b/>
          <w:bCs/>
        </w:rPr>
        <w:t xml:space="preserve"> de </w:t>
      </w:r>
      <w:proofErr w:type="spellStart"/>
      <w:r w:rsidRPr="001D7014">
        <w:rPr>
          <w:b/>
          <w:bCs/>
        </w:rPr>
        <w:t>interes</w:t>
      </w:r>
      <w:proofErr w:type="spellEnd"/>
      <w:r w:rsidRPr="001D7014">
        <w:rPr>
          <w:b/>
          <w:bCs/>
        </w:rPr>
        <w:t xml:space="preserve"> public local</w:t>
      </w:r>
    </w:p>
    <w:p w14:paraId="75C61E75" w14:textId="77777777" w:rsidR="001D7014" w:rsidRDefault="001D7014" w:rsidP="001D7014"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</w:t>
      </w:r>
      <w:proofErr w:type="spellStart"/>
      <w:proofErr w:type="gramStart"/>
      <w:r>
        <w:t>potrivit</w:t>
      </w:r>
      <w:proofErr w:type="spellEnd"/>
      <w:r>
        <w:t xml:space="preserve">  </w:t>
      </w:r>
      <w:proofErr w:type="spellStart"/>
      <w:r>
        <w:t>dispozițiilor</w:t>
      </w:r>
      <w:proofErr w:type="spellEnd"/>
      <w:proofErr w:type="gramEnd"/>
      <w:r>
        <w:t xml:space="preserve"> </w:t>
      </w:r>
      <w:proofErr w:type="spellStart"/>
      <w:r>
        <w:t>Legii</w:t>
      </w:r>
      <w:proofErr w:type="spellEnd"/>
      <w:r>
        <w:t xml:space="preserve"> nr.17/2000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asistența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sociomedicală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de care </w:t>
      </w:r>
      <w:proofErr w:type="spellStart"/>
      <w:r>
        <w:t>dispun</w:t>
      </w:r>
      <w:proofErr w:type="spellEnd"/>
      <w:r>
        <w:t>.</w:t>
      </w:r>
    </w:p>
    <w:p w14:paraId="4C8B639E" w14:textId="77777777" w:rsidR="001D7014" w:rsidRDefault="001D7014" w:rsidP="001D7014">
      <w:proofErr w:type="spellStart"/>
      <w:r>
        <w:t>Persoanele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, care au </w:t>
      </w:r>
      <w:proofErr w:type="spellStart"/>
      <w:r>
        <w:t>împlinit</w:t>
      </w:r>
      <w:proofErr w:type="spellEnd"/>
      <w:r>
        <w:t xml:space="preserve"> </w:t>
      </w:r>
      <w:proofErr w:type="spellStart"/>
      <w:r>
        <w:t>vârsta</w:t>
      </w:r>
      <w:proofErr w:type="spellEnd"/>
      <w:r>
        <w:t xml:space="preserve"> de </w:t>
      </w:r>
      <w:proofErr w:type="spellStart"/>
      <w:r>
        <w:t>pensionare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beneficii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se </w:t>
      </w:r>
      <w:proofErr w:type="spellStart"/>
      <w:proofErr w:type="gramStart"/>
      <w:r>
        <w:t>găsesc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proofErr w:type="gramStart"/>
      <w:r>
        <w:t>dintre</w:t>
      </w:r>
      <w:proofErr w:type="spellEnd"/>
      <w:r>
        <w:t xml:space="preserve">  </w:t>
      </w:r>
      <w:proofErr w:type="spellStart"/>
      <w:r>
        <w:t>următoarele</w:t>
      </w:r>
      <w:proofErr w:type="spellEnd"/>
      <w:proofErr w:type="gramEnd"/>
      <w:r>
        <w:t xml:space="preserve"> </w:t>
      </w:r>
      <w:proofErr w:type="spellStart"/>
      <w:r>
        <w:t>situații</w:t>
      </w:r>
      <w:proofErr w:type="spellEnd"/>
      <w:r>
        <w:t>:</w:t>
      </w:r>
    </w:p>
    <w:p w14:paraId="1A797AA5" w14:textId="77777777" w:rsidR="001D7014" w:rsidRDefault="001D7014" w:rsidP="001D7014">
      <w:r>
        <w:t xml:space="preserve">a) </w:t>
      </w:r>
      <w:proofErr w:type="gramStart"/>
      <w:r>
        <w:t>nu</w:t>
      </w:r>
      <w:proofErr w:type="gramEnd"/>
      <w:r>
        <w:t xml:space="preserve"> are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nu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întreținerea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obligate la </w:t>
      </w:r>
      <w:proofErr w:type="spellStart"/>
      <w:proofErr w:type="gramStart"/>
      <w:r>
        <w:t>acestea</w:t>
      </w:r>
      <w:proofErr w:type="spellEnd"/>
      <w:r>
        <w:t>;</w:t>
      </w:r>
      <w:proofErr w:type="gramEnd"/>
    </w:p>
    <w:p w14:paraId="4162C20A" w14:textId="77777777" w:rsidR="001D7014" w:rsidRDefault="001D7014" w:rsidP="001D7014">
      <w:r>
        <w:t xml:space="preserve">b) </w:t>
      </w:r>
      <w:proofErr w:type="gramStart"/>
      <w:r>
        <w:t>nu</w:t>
      </w:r>
      <w:proofErr w:type="gramEnd"/>
      <w:r>
        <w:t xml:space="preserve"> are </w:t>
      </w:r>
      <w:proofErr w:type="spellStart"/>
      <w:r>
        <w:t>locuință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de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locuit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proofErr w:type="gramStart"/>
      <w:r>
        <w:t>proprii</w:t>
      </w:r>
      <w:proofErr w:type="spellEnd"/>
      <w:r>
        <w:t>;</w:t>
      </w:r>
      <w:proofErr w:type="gramEnd"/>
    </w:p>
    <w:p w14:paraId="04BAD905" w14:textId="77777777" w:rsidR="001D7014" w:rsidRDefault="001D7014" w:rsidP="001D7014">
      <w:r>
        <w:t xml:space="preserve">c) nu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nu sunt </w:t>
      </w:r>
      <w:proofErr w:type="spellStart"/>
      <w:r>
        <w:t>suficiente</w:t>
      </w:r>
      <w:proofErr w:type="spellEnd"/>
      <w:r>
        <w:t xml:space="preserve"> </w:t>
      </w:r>
      <w:proofErr w:type="gramStart"/>
      <w:r>
        <w:t xml:space="preserve">pentru  </w:t>
      </w:r>
      <w:proofErr w:type="spellStart"/>
      <w:r>
        <w:t>asigurarea</w:t>
      </w:r>
      <w:proofErr w:type="spellEnd"/>
      <w:proofErr w:type="gramEnd"/>
      <w:r>
        <w:t xml:space="preserve"> </w:t>
      </w:r>
      <w:proofErr w:type="spellStart"/>
      <w:r>
        <w:t>îngrijirii</w:t>
      </w:r>
      <w:proofErr w:type="spellEnd"/>
      <w:r>
        <w:t xml:space="preserve"> </w:t>
      </w:r>
      <w:proofErr w:type="spellStart"/>
      <w:proofErr w:type="gramStart"/>
      <w:r>
        <w:t>necesare</w:t>
      </w:r>
      <w:proofErr w:type="spellEnd"/>
      <w:r>
        <w:t>;</w:t>
      </w:r>
      <w:proofErr w:type="gramEnd"/>
    </w:p>
    <w:p w14:paraId="0F245110" w14:textId="77777777" w:rsidR="001D7014" w:rsidRDefault="001D7014" w:rsidP="001D7014">
      <w:r>
        <w:t xml:space="preserve">d) nu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gospodări</w:t>
      </w:r>
      <w:proofErr w:type="spellEnd"/>
      <w:r>
        <w:t xml:space="preserve">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îngrijire</w:t>
      </w:r>
      <w:proofErr w:type="spellEnd"/>
      <w:r>
        <w:t xml:space="preserve"> </w:t>
      </w:r>
      <w:proofErr w:type="spellStart"/>
      <w:proofErr w:type="gramStart"/>
      <w:r>
        <w:t>specializată</w:t>
      </w:r>
      <w:proofErr w:type="spellEnd"/>
      <w:r>
        <w:t>;</w:t>
      </w:r>
      <w:proofErr w:type="gramEnd"/>
    </w:p>
    <w:p w14:paraId="7F4687C9" w14:textId="77777777" w:rsidR="001D7014" w:rsidRDefault="001D7014" w:rsidP="001D7014">
      <w:r>
        <w:t xml:space="preserve">e)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imposibilitatea</w:t>
      </w:r>
      <w:proofErr w:type="spellEnd"/>
      <w:r>
        <w:t xml:space="preserve"> de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nevoile</w:t>
      </w:r>
      <w:proofErr w:type="spellEnd"/>
      <w:r>
        <w:t xml:space="preserve"> </w:t>
      </w:r>
      <w:proofErr w:type="spellStart"/>
      <w:r>
        <w:t>sociomedicale</w:t>
      </w:r>
      <w:proofErr w:type="spellEnd"/>
      <w:r>
        <w:t xml:space="preserve">, </w:t>
      </w:r>
      <w:proofErr w:type="spellStart"/>
      <w:r>
        <w:t>datorită</w:t>
      </w:r>
      <w:proofErr w:type="spellEnd"/>
      <w:r>
        <w:t xml:space="preserve">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psihice</w:t>
      </w:r>
      <w:proofErr w:type="spellEnd"/>
      <w:r>
        <w:t xml:space="preserve">.           </w:t>
      </w:r>
    </w:p>
    <w:p w14:paraId="4FD413F8" w14:textId="77777777" w:rsidR="001D7014" w:rsidRDefault="001D7014" w:rsidP="001D7014">
      <w:proofErr w:type="spellStart"/>
      <w:r>
        <w:t>Furnizarea</w:t>
      </w:r>
      <w:proofErr w:type="spellEnd"/>
      <w:r>
        <w:t xml:space="preserve"> </w:t>
      </w:r>
      <w:proofErr w:type="spellStart"/>
      <w:proofErr w:type="gramStart"/>
      <w:r>
        <w:t>serviciile</w:t>
      </w:r>
      <w:proofErr w:type="spellEnd"/>
      <w:r>
        <w:t xml:space="preserve">  </w:t>
      </w:r>
      <w:proofErr w:type="spellStart"/>
      <w:r>
        <w:t>comunitare</w:t>
      </w:r>
      <w:proofErr w:type="spellEnd"/>
      <w:proofErr w:type="gramEnd"/>
      <w:r>
        <w:t xml:space="preserve"> </w:t>
      </w:r>
      <w:proofErr w:type="gramStart"/>
      <w:r>
        <w:t xml:space="preserve">pentru  </w:t>
      </w:r>
      <w:proofErr w:type="spellStart"/>
      <w:r>
        <w:t>persoanele</w:t>
      </w:r>
      <w:proofErr w:type="spellEnd"/>
      <w:proofErr w:type="gramEnd"/>
      <w:r>
        <w:t xml:space="preserve"> </w:t>
      </w:r>
      <w:proofErr w:type="spellStart"/>
      <w:r>
        <w:t>vârstnice</w:t>
      </w:r>
      <w:proofErr w:type="spellEnd"/>
      <w:r>
        <w:t xml:space="preserve"> se </w:t>
      </w:r>
      <w:proofErr w:type="spellStart"/>
      <w:proofErr w:type="gramStart"/>
      <w:r>
        <w:t>realizează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proofErr w:type="gramStart"/>
      <w:r>
        <w:t>consimțământul</w:t>
      </w:r>
      <w:proofErr w:type="spellEnd"/>
      <w:r>
        <w:t xml:space="preserve">  </w:t>
      </w:r>
      <w:proofErr w:type="spellStart"/>
      <w:r>
        <w:t>acestora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au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îngrijirea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>:</w:t>
      </w:r>
    </w:p>
    <w:p w14:paraId="160EE4F1" w14:textId="77777777" w:rsidR="001D7014" w:rsidRDefault="001D7014" w:rsidP="001D7014">
      <w:r>
        <w:t xml:space="preserve">a) la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reședința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proofErr w:type="gramStart"/>
      <w:r>
        <w:t>vârstnice</w:t>
      </w:r>
      <w:proofErr w:type="spellEnd"/>
      <w:r>
        <w:t>;</w:t>
      </w:r>
      <w:proofErr w:type="gramEnd"/>
      <w:r>
        <w:t xml:space="preserve">                                 </w:t>
      </w:r>
    </w:p>
    <w:p w14:paraId="5471AED7" w14:textId="77777777" w:rsidR="001D7014" w:rsidRDefault="001D7014" w:rsidP="001D7014">
      <w:r>
        <w:t xml:space="preserve">b)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de </w:t>
      </w:r>
      <w:proofErr w:type="gramStart"/>
      <w:r>
        <w:t>zi,  de</w:t>
      </w:r>
      <w:proofErr w:type="gramEnd"/>
      <w:r>
        <w:t xml:space="preserve">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recuperare</w:t>
      </w:r>
      <w:proofErr w:type="spellEnd"/>
      <w:r>
        <w:t>;</w:t>
      </w:r>
      <w:proofErr w:type="gramEnd"/>
    </w:p>
    <w:p w14:paraId="284D5E46" w14:textId="77777777" w:rsidR="001D7014" w:rsidRDefault="001D7014" w:rsidP="001D7014">
      <w:r>
        <w:t xml:space="preserve">c)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cămin</w:t>
      </w:r>
      <w:proofErr w:type="spellEnd"/>
      <w:r>
        <w:t xml:space="preserve"> </w:t>
      </w:r>
      <w:proofErr w:type="gramStart"/>
      <w:r>
        <w:t xml:space="preserve">pentru  </w:t>
      </w:r>
      <w:proofErr w:type="spellStart"/>
      <w:r>
        <w:t>persoane</w:t>
      </w:r>
      <w:proofErr w:type="spellEnd"/>
      <w:proofErr w:type="gramEnd"/>
      <w:r>
        <w:t xml:space="preserve"> </w:t>
      </w:r>
      <w:proofErr w:type="spellStart"/>
      <w:r>
        <w:t>vârstnice</w:t>
      </w:r>
      <w:proofErr w:type="spellEnd"/>
      <w:r>
        <w:t xml:space="preserve">,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locuință</w:t>
      </w:r>
      <w:proofErr w:type="spellEnd"/>
      <w:r>
        <w:t xml:space="preserve"> </w:t>
      </w:r>
      <w:proofErr w:type="spellStart"/>
      <w:r>
        <w:t>protejată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alt 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rezidențial</w:t>
      </w:r>
      <w:proofErr w:type="spellEnd"/>
      <w:r>
        <w:t>.</w:t>
      </w:r>
    </w:p>
    <w:p w14:paraId="3B267A0C" w14:textId="77777777" w:rsidR="001D7014" w:rsidRPr="001D7014" w:rsidRDefault="001D7014" w:rsidP="001D7014">
      <w:pPr>
        <w:rPr>
          <w:b/>
          <w:bCs/>
        </w:rPr>
      </w:pPr>
      <w:r w:rsidRPr="001D7014">
        <w:rPr>
          <w:b/>
          <w:bCs/>
        </w:rPr>
        <w:t xml:space="preserve">3.Informații </w:t>
      </w:r>
      <w:proofErr w:type="spellStart"/>
      <w:r w:rsidRPr="001D7014">
        <w:rPr>
          <w:b/>
          <w:bCs/>
        </w:rPr>
        <w:t>despre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drepturile</w:t>
      </w:r>
      <w:proofErr w:type="spellEnd"/>
      <w:r w:rsidRPr="001D7014">
        <w:rPr>
          <w:b/>
          <w:bCs/>
        </w:rPr>
        <w:t xml:space="preserve"> de </w:t>
      </w:r>
      <w:proofErr w:type="spellStart"/>
      <w:r w:rsidRPr="001D7014">
        <w:rPr>
          <w:b/>
          <w:bCs/>
        </w:rPr>
        <w:t>asistență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socială</w:t>
      </w:r>
      <w:proofErr w:type="spellEnd"/>
    </w:p>
    <w:p w14:paraId="4E24F74C" w14:textId="77777777" w:rsidR="001D7014" w:rsidRDefault="001D7014" w:rsidP="001D7014">
      <w:proofErr w:type="spellStart"/>
      <w:r>
        <w:t>Persoanele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 la:</w:t>
      </w:r>
    </w:p>
    <w:p w14:paraId="7B300FBF" w14:textId="77777777" w:rsidR="001D7014" w:rsidRDefault="001D7014" w:rsidP="001D7014">
      <w:r>
        <w:t xml:space="preserve">a) </w:t>
      </w:r>
      <w:proofErr w:type="spellStart"/>
      <w:r>
        <w:t>consiliere</w:t>
      </w:r>
      <w:proofErr w:type="spellEnd"/>
      <w:r>
        <w:t xml:space="preserve"> pentru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marginalizării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asigurată</w:t>
      </w:r>
      <w:proofErr w:type="spellEnd"/>
      <w:r>
        <w:t xml:space="preserve"> de </w:t>
      </w:r>
      <w:proofErr w:type="spellStart"/>
      <w:r>
        <w:t>asistentul</w:t>
      </w:r>
      <w:proofErr w:type="spellEnd"/>
      <w:r>
        <w:t xml:space="preserve"> </w:t>
      </w:r>
      <w:proofErr w:type="gramStart"/>
      <w:r>
        <w:t>social;</w:t>
      </w:r>
      <w:proofErr w:type="gramEnd"/>
    </w:p>
    <w:p w14:paraId="7DD91D3A" w14:textId="77777777" w:rsidR="001D7014" w:rsidRDefault="001D7014" w:rsidP="001D7014">
      <w:r>
        <w:t xml:space="preserve">b) </w:t>
      </w:r>
      <w:proofErr w:type="spellStart"/>
      <w:r>
        <w:t>consiliere</w:t>
      </w:r>
      <w:proofErr w:type="spellEnd"/>
      <w:r>
        <w:t xml:space="preserve"> </w:t>
      </w:r>
      <w:proofErr w:type="spellStart"/>
      <w:r>
        <w:t>psihosocială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consiliere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cum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de </w:t>
      </w:r>
      <w:proofErr w:type="spellStart"/>
      <w:proofErr w:type="gramStart"/>
      <w:r>
        <w:t>întreţinere</w:t>
      </w:r>
      <w:proofErr w:type="spellEnd"/>
      <w:r>
        <w:t>;</w:t>
      </w:r>
      <w:proofErr w:type="gramEnd"/>
    </w:p>
    <w:p w14:paraId="0D432A3E" w14:textId="77777777" w:rsidR="001D7014" w:rsidRDefault="001D7014" w:rsidP="001D7014">
      <w:r>
        <w:t xml:space="preserve">c)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de </w:t>
      </w:r>
      <w:proofErr w:type="spellStart"/>
      <w:proofErr w:type="gramStart"/>
      <w:r>
        <w:t>dependenţă</w:t>
      </w:r>
      <w:proofErr w:type="spellEnd"/>
      <w:r>
        <w:t>;</w:t>
      </w:r>
      <w:proofErr w:type="gramEnd"/>
    </w:p>
    <w:p w14:paraId="64B83CDA" w14:textId="77777777" w:rsidR="001D7014" w:rsidRDefault="001D7014" w:rsidP="001D7014">
      <w:r>
        <w:t xml:space="preserve">d)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integrate pentru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sărăciei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excluziunii</w:t>
      </w:r>
      <w:proofErr w:type="spellEnd"/>
      <w:r>
        <w:t xml:space="preserve"> </w:t>
      </w:r>
      <w:proofErr w:type="spellStart"/>
      <w:proofErr w:type="gramStart"/>
      <w:r>
        <w:t>sociale</w:t>
      </w:r>
      <w:proofErr w:type="spellEnd"/>
      <w:r>
        <w:t>;</w:t>
      </w:r>
      <w:proofErr w:type="gramEnd"/>
    </w:p>
    <w:p w14:paraId="0B03571B" w14:textId="77777777" w:rsidR="001D7014" w:rsidRDefault="001D7014" w:rsidP="001D7014">
      <w:r>
        <w:t xml:space="preserve">e) </w:t>
      </w:r>
      <w:proofErr w:type="spellStart"/>
      <w:r>
        <w:t>beneficii</w:t>
      </w:r>
      <w:proofErr w:type="spellEnd"/>
      <w:r>
        <w:t xml:space="preserve"> de </w:t>
      </w:r>
      <w:proofErr w:type="spellStart"/>
      <w:r>
        <w:t>asistenţă</w:t>
      </w:r>
      <w:proofErr w:type="spellEnd"/>
      <w:r>
        <w:t xml:space="preserve"> </w:t>
      </w:r>
      <w:proofErr w:type="spellStart"/>
      <w:proofErr w:type="gramStart"/>
      <w:r>
        <w:t>socială</w:t>
      </w:r>
      <w:proofErr w:type="spellEnd"/>
      <w:r>
        <w:t>;</w:t>
      </w:r>
      <w:proofErr w:type="gramEnd"/>
    </w:p>
    <w:p w14:paraId="1A316D78" w14:textId="77777777" w:rsidR="001D7014" w:rsidRDefault="001D7014" w:rsidP="001D7014">
      <w:r>
        <w:t xml:space="preserve">f) masa la cantina de </w:t>
      </w:r>
      <w:proofErr w:type="spellStart"/>
      <w:r>
        <w:t>ajutor</w:t>
      </w:r>
      <w:proofErr w:type="spellEnd"/>
      <w:r>
        <w:t xml:space="preserve"> social/</w:t>
      </w:r>
      <w:proofErr w:type="spellStart"/>
      <w:r>
        <w:t>serviciul</w:t>
      </w:r>
      <w:proofErr w:type="spellEnd"/>
      <w:r>
        <w:t xml:space="preserve"> de </w:t>
      </w:r>
      <w:proofErr w:type="spellStart"/>
      <w:r>
        <w:t>distribuire</w:t>
      </w:r>
      <w:proofErr w:type="spellEnd"/>
      <w:r>
        <w:t xml:space="preserve"> a </w:t>
      </w:r>
      <w:proofErr w:type="spellStart"/>
      <w:proofErr w:type="gramStart"/>
      <w:r>
        <w:t>hranei</w:t>
      </w:r>
      <w:proofErr w:type="spellEnd"/>
      <w:r>
        <w:t>;</w:t>
      </w:r>
      <w:proofErr w:type="gramEnd"/>
    </w:p>
    <w:p w14:paraId="75415315" w14:textId="77777777" w:rsidR="001D7014" w:rsidRDefault="001D7014" w:rsidP="001D7014">
      <w:r>
        <w:t xml:space="preserve">g) </w:t>
      </w:r>
      <w:proofErr w:type="spellStart"/>
      <w:r>
        <w:t>sprijinirea</w:t>
      </w:r>
      <w:proofErr w:type="spellEnd"/>
      <w:r>
        <w:t xml:space="preserve"> </w:t>
      </w:r>
      <w:proofErr w:type="spellStart"/>
      <w:r>
        <w:t>îngrijitorilor</w:t>
      </w:r>
      <w:proofErr w:type="spellEnd"/>
      <w:r>
        <w:t xml:space="preserve"> </w:t>
      </w:r>
      <w:proofErr w:type="spellStart"/>
      <w:proofErr w:type="gramStart"/>
      <w:r>
        <w:t>informali</w:t>
      </w:r>
      <w:proofErr w:type="spellEnd"/>
      <w:r>
        <w:t>;</w:t>
      </w:r>
      <w:proofErr w:type="gramEnd"/>
    </w:p>
    <w:p w14:paraId="661D3933" w14:textId="77777777" w:rsidR="001D7014" w:rsidRDefault="001D7014" w:rsidP="001D7014">
      <w:r>
        <w:t xml:space="preserve">h)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asistenţă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 pentru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instituţionalizării</w:t>
      </w:r>
      <w:proofErr w:type="spellEnd"/>
      <w:r>
        <w:t xml:space="preserve">, cum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suport</w:t>
      </w:r>
      <w:proofErr w:type="spellEnd"/>
      <w:r>
        <w:t xml:space="preserve"> pentru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instrumentale</w:t>
      </w:r>
      <w:proofErr w:type="spellEnd"/>
      <w:r>
        <w:t xml:space="preserve"> ale </w:t>
      </w:r>
      <w:proofErr w:type="spellStart"/>
      <w:r>
        <w:t>vieţii</w:t>
      </w:r>
      <w:proofErr w:type="spellEnd"/>
      <w:r>
        <w:t xml:space="preserve"> </w:t>
      </w:r>
      <w:proofErr w:type="spellStart"/>
      <w:r>
        <w:t>zilnice</w:t>
      </w:r>
      <w:proofErr w:type="spellEnd"/>
      <w:r>
        <w:t xml:space="preserve"> (</w:t>
      </w:r>
      <w:proofErr w:type="spellStart"/>
      <w:r>
        <w:t>menaj</w:t>
      </w:r>
      <w:proofErr w:type="spellEnd"/>
      <w:r>
        <w:t xml:space="preserve">, </w:t>
      </w:r>
      <w:proofErr w:type="spellStart"/>
      <w:r>
        <w:t>gestionare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, </w:t>
      </w:r>
      <w:proofErr w:type="spellStart"/>
      <w:r>
        <w:t>efectuare</w:t>
      </w:r>
      <w:proofErr w:type="spellEnd"/>
      <w:r>
        <w:t xml:space="preserve"> </w:t>
      </w:r>
      <w:proofErr w:type="spellStart"/>
      <w:r>
        <w:t>cumpărături</w:t>
      </w:r>
      <w:proofErr w:type="spellEnd"/>
      <w:r>
        <w:t xml:space="preserve">,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facturilor</w:t>
      </w:r>
      <w:proofErr w:type="spellEnd"/>
      <w:r>
        <w:t xml:space="preserve">),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reparaţii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amenajare</w:t>
      </w:r>
      <w:proofErr w:type="spellEnd"/>
      <w:r>
        <w:t xml:space="preserve"> a </w:t>
      </w:r>
      <w:proofErr w:type="spellStart"/>
      <w:r>
        <w:t>mediului</w:t>
      </w:r>
      <w:proofErr w:type="spellEnd"/>
      <w:r>
        <w:t xml:space="preserve"> </w:t>
      </w:r>
      <w:proofErr w:type="spellStart"/>
      <w:proofErr w:type="gramStart"/>
      <w:r>
        <w:t>ambiant</w:t>
      </w:r>
      <w:proofErr w:type="spellEnd"/>
      <w:r>
        <w:t>;</w:t>
      </w:r>
      <w:proofErr w:type="gramEnd"/>
    </w:p>
    <w:p w14:paraId="0A283B03" w14:textId="77777777" w:rsidR="001D7014" w:rsidRDefault="001D7014" w:rsidP="001D7014">
      <w:proofErr w:type="spellStart"/>
      <w:r>
        <w:t>i</w:t>
      </w:r>
      <w:proofErr w:type="spellEnd"/>
      <w:r>
        <w:t xml:space="preserve">)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îngrijire</w:t>
      </w:r>
      <w:proofErr w:type="spellEnd"/>
      <w:r>
        <w:t xml:space="preserve"> la </w:t>
      </w:r>
      <w:proofErr w:type="spellStart"/>
      <w:proofErr w:type="gramStart"/>
      <w:r>
        <w:t>domiciliu</w:t>
      </w:r>
      <w:proofErr w:type="spellEnd"/>
      <w:r>
        <w:t>;</w:t>
      </w:r>
      <w:proofErr w:type="gramEnd"/>
    </w:p>
    <w:p w14:paraId="446CA1A1" w14:textId="77777777" w:rsidR="001D7014" w:rsidRDefault="001D7014" w:rsidP="001D7014">
      <w:r>
        <w:lastRenderedPageBreak/>
        <w:t xml:space="preserve">j) </w:t>
      </w:r>
      <w:proofErr w:type="spellStart"/>
      <w:r>
        <w:t>servicii</w:t>
      </w:r>
      <w:proofErr w:type="spellEnd"/>
      <w:r>
        <w:t xml:space="preserve"> de zi de </w:t>
      </w:r>
      <w:proofErr w:type="spellStart"/>
      <w:r>
        <w:t>asistenţă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proofErr w:type="gramStart"/>
      <w:r>
        <w:t>recuperare</w:t>
      </w:r>
      <w:proofErr w:type="spellEnd"/>
      <w:r>
        <w:t>;</w:t>
      </w:r>
      <w:proofErr w:type="gramEnd"/>
    </w:p>
    <w:p w14:paraId="16817887" w14:textId="77777777" w:rsidR="001D7014" w:rsidRDefault="001D7014" w:rsidP="001D7014">
      <w:r>
        <w:t xml:space="preserve">k)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14:paraId="7FF9A11D" w14:textId="77777777" w:rsidR="001D7014" w:rsidRPr="001D7014" w:rsidRDefault="001D7014" w:rsidP="001D7014">
      <w:pPr>
        <w:rPr>
          <w:b/>
          <w:bCs/>
        </w:rPr>
      </w:pPr>
      <w:r w:rsidRPr="001D7014">
        <w:rPr>
          <w:b/>
          <w:bCs/>
        </w:rPr>
        <w:t xml:space="preserve">4. </w:t>
      </w:r>
      <w:proofErr w:type="spellStart"/>
      <w:r w:rsidRPr="001D7014">
        <w:rPr>
          <w:b/>
          <w:bCs/>
        </w:rPr>
        <w:t>Informații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despre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dreptul</w:t>
      </w:r>
      <w:proofErr w:type="spellEnd"/>
      <w:r w:rsidRPr="001D7014">
        <w:rPr>
          <w:b/>
          <w:bCs/>
        </w:rPr>
        <w:t xml:space="preserve"> la </w:t>
      </w:r>
      <w:proofErr w:type="spellStart"/>
      <w:r w:rsidRPr="001D7014">
        <w:rPr>
          <w:b/>
          <w:bCs/>
        </w:rPr>
        <w:t>asistență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medicală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comunitară</w:t>
      </w:r>
      <w:proofErr w:type="spellEnd"/>
    </w:p>
    <w:p w14:paraId="26A6E014" w14:textId="77777777" w:rsidR="001D7014" w:rsidRDefault="001D7014" w:rsidP="001D7014">
      <w:proofErr w:type="spellStart"/>
      <w:r>
        <w:t>Îngrijirile</w:t>
      </w:r>
      <w:proofErr w:type="spellEnd"/>
      <w:r>
        <w:t xml:space="preserve"> la </w:t>
      </w:r>
      <w:proofErr w:type="spellStart"/>
      <w:r>
        <w:t>domiciliu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de </w:t>
      </w:r>
      <w:proofErr w:type="spellStart"/>
      <w:r>
        <w:t>asistentul</w:t>
      </w:r>
      <w:proofErr w:type="spellEnd"/>
      <w:r>
        <w:t xml:space="preserve"> medical </w:t>
      </w:r>
      <w:proofErr w:type="spellStart"/>
      <w:r>
        <w:t>comunitar</w:t>
      </w:r>
      <w:proofErr w:type="spellEnd"/>
      <w:r>
        <w:t xml:space="preserve"> sunt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facilități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un grad de </w:t>
      </w:r>
      <w:proofErr w:type="spellStart"/>
      <w:r>
        <w:t>dependență</w:t>
      </w:r>
      <w:proofErr w:type="spellEnd"/>
      <w:r>
        <w:t xml:space="preserve">, pentru ca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trăiască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de independent </w:t>
      </w:r>
      <w:proofErr w:type="spellStart"/>
      <w:r>
        <w:t>posibil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propriile</w:t>
      </w:r>
      <w:proofErr w:type="spellEnd"/>
      <w:r>
        <w:t xml:space="preserve"> </w:t>
      </w:r>
      <w:proofErr w:type="spellStart"/>
      <w:r>
        <w:t>locuințe</w:t>
      </w:r>
      <w:proofErr w:type="spellEnd"/>
      <w:r>
        <w:t xml:space="preserve">. </w:t>
      </w:r>
      <w:proofErr w:type="spellStart"/>
      <w:r>
        <w:t>Asistentul</w:t>
      </w:r>
      <w:proofErr w:type="spellEnd"/>
      <w:r>
        <w:t xml:space="preserve"> medical </w:t>
      </w:r>
      <w:proofErr w:type="spellStart"/>
      <w:r>
        <w:t>comunitar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identifica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evalua</w:t>
      </w:r>
      <w:proofErr w:type="spellEnd"/>
      <w:r>
        <w:t xml:space="preserve"> </w:t>
      </w:r>
      <w:proofErr w:type="spellStart"/>
      <w:r>
        <w:t>nevoile</w:t>
      </w:r>
      <w:proofErr w:type="spellEnd"/>
      <w:r>
        <w:t xml:space="preserve"> de </w:t>
      </w:r>
      <w:proofErr w:type="spellStart"/>
      <w:r>
        <w:t>îngrijire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recomandând</w:t>
      </w:r>
      <w:proofErr w:type="spellEnd"/>
      <w:r>
        <w:t xml:space="preserve"> </w:t>
      </w:r>
      <w:proofErr w:type="spellStart"/>
      <w:r>
        <w:t>accesarea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îngrijiri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. Orice </w:t>
      </w:r>
      <w:proofErr w:type="spellStart"/>
      <w:r>
        <w:t>intervenție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>/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medicației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asistentul</w:t>
      </w:r>
      <w:proofErr w:type="spellEnd"/>
      <w:r>
        <w:t xml:space="preserve"> medical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la </w:t>
      </w:r>
      <w:proofErr w:type="spellStart"/>
      <w:r>
        <w:t>recomandarea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specialist.</w:t>
      </w:r>
    </w:p>
    <w:p w14:paraId="6AEF338F" w14:textId="77777777" w:rsidR="001D7014" w:rsidRPr="001D7014" w:rsidRDefault="001D7014" w:rsidP="001D7014">
      <w:pPr>
        <w:rPr>
          <w:b/>
          <w:bCs/>
        </w:rPr>
      </w:pPr>
      <w:r w:rsidRPr="001D7014">
        <w:rPr>
          <w:b/>
          <w:bCs/>
        </w:rPr>
        <w:t xml:space="preserve">5. </w:t>
      </w:r>
      <w:proofErr w:type="spellStart"/>
      <w:r w:rsidRPr="001D7014">
        <w:rPr>
          <w:b/>
          <w:bCs/>
        </w:rPr>
        <w:t>Informaţii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despre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accesul</w:t>
      </w:r>
      <w:proofErr w:type="spellEnd"/>
      <w:r w:rsidRPr="001D7014">
        <w:rPr>
          <w:b/>
          <w:bCs/>
        </w:rPr>
        <w:t xml:space="preserve"> la </w:t>
      </w:r>
      <w:proofErr w:type="spellStart"/>
      <w:r w:rsidRPr="001D7014">
        <w:rPr>
          <w:b/>
          <w:bCs/>
        </w:rPr>
        <w:t>locuinţe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sociale</w:t>
      </w:r>
      <w:proofErr w:type="spellEnd"/>
      <w:r w:rsidRPr="001D7014">
        <w:rPr>
          <w:b/>
          <w:bCs/>
        </w:rPr>
        <w:t>/</w:t>
      </w:r>
      <w:proofErr w:type="spellStart"/>
      <w:r w:rsidRPr="001D7014">
        <w:rPr>
          <w:b/>
          <w:bCs/>
        </w:rPr>
        <w:t>locuinţe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sociale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adaptate</w:t>
      </w:r>
      <w:proofErr w:type="spellEnd"/>
    </w:p>
    <w:p w14:paraId="7599DC0C" w14:textId="77777777" w:rsidR="001D7014" w:rsidRDefault="001D7014" w:rsidP="001D7014"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obținerii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chirie</w:t>
      </w:r>
      <w:proofErr w:type="spellEnd"/>
      <w:r>
        <w:t xml:space="preserve"> din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locativ</w:t>
      </w:r>
      <w:proofErr w:type="spellEnd"/>
      <w:r>
        <w:t xml:space="preserve"> de stat/</w:t>
      </w:r>
      <w:proofErr w:type="spellStart"/>
      <w:r>
        <w:t>locuință</w:t>
      </w:r>
      <w:proofErr w:type="spellEnd"/>
      <w:r>
        <w:t xml:space="preserve"> de </w:t>
      </w:r>
      <w:proofErr w:type="spellStart"/>
      <w:r>
        <w:t>necesitate</w:t>
      </w:r>
      <w:proofErr w:type="spellEnd"/>
      <w:r>
        <w:t xml:space="preserve">, pentru </w:t>
      </w:r>
      <w:proofErr w:type="spellStart"/>
      <w:r>
        <w:t>vârstnicii</w:t>
      </w:r>
      <w:proofErr w:type="spellEnd"/>
      <w:r>
        <w:t xml:space="preserve"> care nu au </w:t>
      </w:r>
      <w:proofErr w:type="spellStart"/>
      <w:r>
        <w:t>avut</w:t>
      </w:r>
      <w:proofErr w:type="spellEnd"/>
      <w:r>
        <w:t xml:space="preserve"> anterior o </w:t>
      </w:r>
      <w:proofErr w:type="spellStart"/>
      <w:r>
        <w:t>locuință</w:t>
      </w:r>
      <w:proofErr w:type="spellEnd"/>
      <w:r>
        <w:t xml:space="preserve">, se </w:t>
      </w:r>
      <w:proofErr w:type="spellStart"/>
      <w:r>
        <w:t>depune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însoțită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justificative la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Aiud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se </w:t>
      </w:r>
      <w:proofErr w:type="spellStart"/>
      <w:r>
        <w:t>punctează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întocmește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priorități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punctajul</w:t>
      </w:r>
      <w:proofErr w:type="spellEnd"/>
      <w:r>
        <w:t xml:space="preserve"> </w:t>
      </w:r>
      <w:proofErr w:type="spellStart"/>
      <w:r>
        <w:t>obținut</w:t>
      </w:r>
      <w:proofErr w:type="spellEnd"/>
      <w:r>
        <w:t>.</w:t>
      </w:r>
    </w:p>
    <w:p w14:paraId="2A9BB62A" w14:textId="77777777" w:rsidR="001D7014" w:rsidRPr="001D7014" w:rsidRDefault="001D7014" w:rsidP="001D7014">
      <w:pPr>
        <w:rPr>
          <w:b/>
          <w:bCs/>
        </w:rPr>
      </w:pPr>
      <w:r w:rsidRPr="001D7014">
        <w:rPr>
          <w:b/>
          <w:bCs/>
        </w:rPr>
        <w:t xml:space="preserve">6. </w:t>
      </w:r>
      <w:proofErr w:type="spellStart"/>
      <w:r w:rsidRPr="001D7014">
        <w:rPr>
          <w:b/>
          <w:bCs/>
        </w:rPr>
        <w:t>Informaţii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despre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posibilităţile</w:t>
      </w:r>
      <w:proofErr w:type="spellEnd"/>
      <w:r w:rsidRPr="001D7014">
        <w:rPr>
          <w:b/>
          <w:bCs/>
        </w:rPr>
        <w:t xml:space="preserve"> de </w:t>
      </w:r>
      <w:proofErr w:type="spellStart"/>
      <w:r w:rsidRPr="001D7014">
        <w:rPr>
          <w:b/>
          <w:bCs/>
        </w:rPr>
        <w:t>participare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socială</w:t>
      </w:r>
      <w:proofErr w:type="spellEnd"/>
    </w:p>
    <w:p w14:paraId="32A84233" w14:textId="77777777" w:rsidR="001D7014" w:rsidRDefault="001D7014" w:rsidP="001D7014">
      <w:r>
        <w:t xml:space="preserve">-   </w:t>
      </w:r>
      <w:proofErr w:type="spellStart"/>
      <w:r>
        <w:t>activităţi</w:t>
      </w:r>
      <w:proofErr w:type="spellEnd"/>
      <w:r>
        <w:t xml:space="preserve"> de </w:t>
      </w:r>
      <w:proofErr w:type="spellStart"/>
      <w:r>
        <w:t>voluntariat</w:t>
      </w:r>
      <w:proofErr w:type="spellEnd"/>
      <w:r>
        <w:t xml:space="preserve">: </w:t>
      </w:r>
      <w:proofErr w:type="spellStart"/>
      <w:r>
        <w:t>Asociația</w:t>
      </w:r>
      <w:proofErr w:type="spellEnd"/>
      <w:r>
        <w:t xml:space="preserve"> Serviciul de </w:t>
      </w:r>
      <w:proofErr w:type="spellStart"/>
      <w:r>
        <w:t>Ajutor</w:t>
      </w:r>
      <w:proofErr w:type="spellEnd"/>
      <w:r>
        <w:t xml:space="preserve"> Maltez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– </w:t>
      </w:r>
      <w:proofErr w:type="spellStart"/>
      <w:r>
        <w:t>Sucursala</w:t>
      </w:r>
      <w:proofErr w:type="spellEnd"/>
      <w:r>
        <w:t xml:space="preserve"> </w:t>
      </w:r>
      <w:proofErr w:type="spellStart"/>
      <w:r>
        <w:t>Aiud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Asociația</w:t>
      </w:r>
      <w:proofErr w:type="spellEnd"/>
      <w:r>
        <w:t xml:space="preserve"> ”Un</w:t>
      </w:r>
      <w:proofErr w:type="gramEnd"/>
      <w:r>
        <w:t xml:space="preserve"> Pas </w:t>
      </w:r>
      <w:proofErr w:type="spellStart"/>
      <w:r>
        <w:t>Înainte</w:t>
      </w:r>
      <w:proofErr w:type="spellEnd"/>
      <w:r>
        <w:t xml:space="preserve"> Alexandra” </w:t>
      </w:r>
      <w:proofErr w:type="spellStart"/>
      <w:r>
        <w:t>Aiud</w:t>
      </w:r>
      <w:proofErr w:type="spellEnd"/>
      <w:r>
        <w:t>.</w:t>
      </w:r>
    </w:p>
    <w:p w14:paraId="7C00694D" w14:textId="77777777" w:rsidR="001D7014" w:rsidRDefault="001D7014" w:rsidP="001D7014">
      <w:r>
        <w:t xml:space="preserve">- </w:t>
      </w:r>
      <w:proofErr w:type="spellStart"/>
      <w:r>
        <w:t>evenimente</w:t>
      </w:r>
      <w:proofErr w:type="spellEnd"/>
      <w:r>
        <w:t xml:space="preserve"> dedicate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: </w:t>
      </w:r>
      <w:proofErr w:type="spellStart"/>
      <w:r>
        <w:t>Ziua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(„O </w:t>
      </w:r>
      <w:proofErr w:type="spellStart"/>
      <w:r>
        <w:t>jumătate</w:t>
      </w:r>
      <w:proofErr w:type="spellEnd"/>
      <w:r>
        <w:t xml:space="preserve"> de </w:t>
      </w:r>
      <w:proofErr w:type="spellStart"/>
      <w:r>
        <w:t>secol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>”), „</w:t>
      </w:r>
      <w:proofErr w:type="spellStart"/>
      <w:r>
        <w:t>Dăruind</w:t>
      </w:r>
      <w:proofErr w:type="spellEnd"/>
      <w:r>
        <w:t xml:space="preserve"> </w:t>
      </w:r>
      <w:proofErr w:type="spellStart"/>
      <w:r>
        <w:t>vei</w:t>
      </w:r>
      <w:proofErr w:type="spellEnd"/>
      <w:r>
        <w:t xml:space="preserve"> </w:t>
      </w:r>
      <w:proofErr w:type="spellStart"/>
      <w:r>
        <w:t>dobândi</w:t>
      </w:r>
      <w:proofErr w:type="spellEnd"/>
      <w:r>
        <w:t xml:space="preserve">”,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centrelor</w:t>
      </w:r>
      <w:proofErr w:type="spellEnd"/>
      <w:r>
        <w:t xml:space="preserve"> de zi pentru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admiși</w:t>
      </w:r>
      <w:proofErr w:type="spellEnd"/>
      <w:r>
        <w:t>.</w:t>
      </w:r>
    </w:p>
    <w:p w14:paraId="36D4B9D1" w14:textId="77777777" w:rsidR="001D7014" w:rsidRPr="001D7014" w:rsidRDefault="001D7014" w:rsidP="001D7014">
      <w:pPr>
        <w:rPr>
          <w:b/>
          <w:bCs/>
        </w:rPr>
      </w:pPr>
      <w:r w:rsidRPr="001D7014">
        <w:rPr>
          <w:b/>
          <w:bCs/>
        </w:rPr>
        <w:t xml:space="preserve">7. </w:t>
      </w:r>
      <w:proofErr w:type="spellStart"/>
      <w:r w:rsidRPr="001D7014">
        <w:rPr>
          <w:b/>
          <w:bCs/>
        </w:rPr>
        <w:t>Informaţii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despre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dreptul</w:t>
      </w:r>
      <w:proofErr w:type="spellEnd"/>
      <w:r w:rsidRPr="001D7014">
        <w:rPr>
          <w:b/>
          <w:bCs/>
        </w:rPr>
        <w:t xml:space="preserve"> de a </w:t>
      </w:r>
      <w:proofErr w:type="spellStart"/>
      <w:r w:rsidRPr="001D7014">
        <w:rPr>
          <w:b/>
          <w:bCs/>
        </w:rPr>
        <w:t>nu</w:t>
      </w:r>
      <w:proofErr w:type="spellEnd"/>
      <w:r w:rsidRPr="001D7014">
        <w:rPr>
          <w:b/>
          <w:bCs/>
        </w:rPr>
        <w:t xml:space="preserve"> fi </w:t>
      </w:r>
      <w:proofErr w:type="spellStart"/>
      <w:r w:rsidRPr="001D7014">
        <w:rPr>
          <w:b/>
          <w:bCs/>
        </w:rPr>
        <w:t>discriminat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sau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hărţuit</w:t>
      </w:r>
      <w:proofErr w:type="spellEnd"/>
    </w:p>
    <w:p w14:paraId="19E950BC" w14:textId="77777777" w:rsidR="001D7014" w:rsidRDefault="001D7014" w:rsidP="001D7014">
      <w:r>
        <w:t xml:space="preserve">(conform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Ordonanţei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nr.137/2000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sancţionarea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formelor</w:t>
      </w:r>
      <w:proofErr w:type="spellEnd"/>
      <w:r>
        <w:t xml:space="preserve"> de </w:t>
      </w:r>
      <w:proofErr w:type="spellStart"/>
      <w:r>
        <w:t>discriminare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)</w:t>
      </w:r>
    </w:p>
    <w:p w14:paraId="26CAEC8D" w14:textId="77777777" w:rsidR="001D7014" w:rsidRDefault="001D7014" w:rsidP="001D7014">
      <w:proofErr w:type="spellStart"/>
      <w:r>
        <w:t>Persoanele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 la:</w:t>
      </w:r>
    </w:p>
    <w:p w14:paraId="51E1B629" w14:textId="77777777" w:rsidR="001D7014" w:rsidRDefault="001D7014" w:rsidP="001D7014">
      <w:r>
        <w:t xml:space="preserve">a) </w:t>
      </w:r>
      <w:proofErr w:type="spellStart"/>
      <w:r>
        <w:t>dreptul</w:t>
      </w:r>
      <w:proofErr w:type="spellEnd"/>
      <w:r>
        <w:t xml:space="preserve"> la un </w:t>
      </w:r>
      <w:proofErr w:type="spellStart"/>
      <w:r>
        <w:t>tratament</w:t>
      </w:r>
      <w:proofErr w:type="spellEnd"/>
      <w:r>
        <w:t xml:space="preserve"> egal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instanţelor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altui</w:t>
      </w:r>
      <w:proofErr w:type="spellEnd"/>
      <w:r>
        <w:t xml:space="preserve"> organ </w:t>
      </w:r>
      <w:proofErr w:type="spellStart"/>
      <w:proofErr w:type="gramStart"/>
      <w:r>
        <w:t>jurisdicţional</w:t>
      </w:r>
      <w:proofErr w:type="spellEnd"/>
      <w:r>
        <w:t>;</w:t>
      </w:r>
      <w:proofErr w:type="gramEnd"/>
    </w:p>
    <w:p w14:paraId="5B163409" w14:textId="77777777" w:rsidR="001D7014" w:rsidRDefault="001D7014" w:rsidP="001D7014">
      <w:r>
        <w:t xml:space="preserve">b)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protecţiei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violenţelor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maltratărilor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individ</w:t>
      </w:r>
      <w:proofErr w:type="spellEnd"/>
      <w:r>
        <w:t xml:space="preserve">,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proofErr w:type="gramStart"/>
      <w:r>
        <w:t>instituţie</w:t>
      </w:r>
      <w:proofErr w:type="spellEnd"/>
      <w:r>
        <w:t>;</w:t>
      </w:r>
      <w:proofErr w:type="gramEnd"/>
    </w:p>
    <w:p w14:paraId="7DD721BF" w14:textId="77777777" w:rsidR="001D7014" w:rsidRDefault="001D7014" w:rsidP="001D7014">
      <w:r>
        <w:t xml:space="preserve">c)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anume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electorale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viaţa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funcţii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demnităţi</w:t>
      </w:r>
      <w:proofErr w:type="spellEnd"/>
      <w:r>
        <w:t xml:space="preserve"> </w:t>
      </w:r>
      <w:proofErr w:type="spellStart"/>
      <w:proofErr w:type="gramStart"/>
      <w:r>
        <w:t>publice</w:t>
      </w:r>
      <w:proofErr w:type="spellEnd"/>
      <w:r>
        <w:t>;</w:t>
      </w:r>
      <w:proofErr w:type="gramEnd"/>
    </w:p>
    <w:p w14:paraId="41368C7B" w14:textId="77777777" w:rsidR="001D7014" w:rsidRDefault="001D7014" w:rsidP="001D7014">
      <w:r>
        <w:t xml:space="preserve">d)  </w:t>
      </w:r>
      <w:proofErr w:type="spellStart"/>
      <w:r>
        <w:t>drepturile</w:t>
      </w:r>
      <w:proofErr w:type="spellEnd"/>
      <w:r>
        <w:t xml:space="preserve"> civile, </w:t>
      </w:r>
      <w:proofErr w:type="spellStart"/>
      <w:r>
        <w:t>în</w:t>
      </w:r>
      <w:proofErr w:type="spellEnd"/>
      <w:r>
        <w:t xml:space="preserve"> special:</w:t>
      </w:r>
    </w:p>
    <w:p w14:paraId="64B81A55" w14:textId="77777777" w:rsidR="001D7014" w:rsidRDefault="001D7014" w:rsidP="001D7014">
      <w:r>
        <w:t>(</w:t>
      </w:r>
      <w:proofErr w:type="spellStart"/>
      <w:r>
        <w:t>i</w:t>
      </w:r>
      <w:proofErr w:type="spellEnd"/>
      <w:r>
        <w:t xml:space="preserve">)  </w:t>
      </w:r>
      <w:proofErr w:type="spellStart"/>
      <w:r>
        <w:t>dreptul</w:t>
      </w:r>
      <w:proofErr w:type="spellEnd"/>
      <w:r>
        <w:t xml:space="preserve"> la libera </w:t>
      </w:r>
      <w:proofErr w:type="spellStart"/>
      <w:r>
        <w:t>circulaţie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alegerea</w:t>
      </w:r>
      <w:proofErr w:type="spellEnd"/>
      <w:r>
        <w:t xml:space="preserve"> </w:t>
      </w:r>
      <w:proofErr w:type="spellStart"/>
      <w:proofErr w:type="gramStart"/>
      <w:r>
        <w:t>reşedinţei</w:t>
      </w:r>
      <w:proofErr w:type="spellEnd"/>
      <w:r>
        <w:t>;</w:t>
      </w:r>
      <w:proofErr w:type="gramEnd"/>
    </w:p>
    <w:p w14:paraId="05D70BF2" w14:textId="77777777" w:rsidR="001D7014" w:rsidRDefault="001D7014" w:rsidP="001D7014">
      <w:r>
        <w:t xml:space="preserve">(ii)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părăsi</w:t>
      </w:r>
      <w:proofErr w:type="spellEnd"/>
      <w:r>
        <w:t xml:space="preserve"> </w:t>
      </w:r>
      <w:proofErr w:type="spellStart"/>
      <w:r>
        <w:t>ţara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a se </w:t>
      </w:r>
      <w:proofErr w:type="spellStart"/>
      <w:r>
        <w:t>întoarce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ţară</w:t>
      </w:r>
      <w:proofErr w:type="spellEnd"/>
      <w:r>
        <w:t>;</w:t>
      </w:r>
      <w:proofErr w:type="gramEnd"/>
    </w:p>
    <w:p w14:paraId="25F1E6F5" w14:textId="77777777" w:rsidR="001D7014" w:rsidRDefault="001D7014" w:rsidP="001D7014">
      <w:r>
        <w:t xml:space="preserve">(iii) </w:t>
      </w:r>
      <w:proofErr w:type="spellStart"/>
      <w:r>
        <w:t>dreptul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obţine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a </w:t>
      </w:r>
      <w:proofErr w:type="spellStart"/>
      <w:r>
        <w:t>renunţa</w:t>
      </w:r>
      <w:proofErr w:type="spellEnd"/>
      <w:r>
        <w:t xml:space="preserve"> la </w:t>
      </w:r>
      <w:proofErr w:type="spellStart"/>
      <w:r>
        <w:t>cetăţenia</w:t>
      </w:r>
      <w:proofErr w:type="spellEnd"/>
      <w:r>
        <w:t xml:space="preserve"> </w:t>
      </w:r>
      <w:proofErr w:type="spellStart"/>
      <w:proofErr w:type="gramStart"/>
      <w:r>
        <w:t>română</w:t>
      </w:r>
      <w:proofErr w:type="spellEnd"/>
      <w:r>
        <w:t>;</w:t>
      </w:r>
      <w:proofErr w:type="gramEnd"/>
    </w:p>
    <w:p w14:paraId="4C3606A4" w14:textId="77777777" w:rsidR="001D7014" w:rsidRDefault="001D7014" w:rsidP="001D7014">
      <w:r>
        <w:t xml:space="preserve">(iv) </w:t>
      </w:r>
      <w:proofErr w:type="spellStart"/>
      <w:r>
        <w:t>dreptul</w:t>
      </w:r>
      <w:proofErr w:type="spellEnd"/>
      <w:r>
        <w:t xml:space="preserve"> de a se </w:t>
      </w:r>
      <w:proofErr w:type="spellStart"/>
      <w:r>
        <w:t>căsători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a-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alege</w:t>
      </w:r>
      <w:proofErr w:type="spellEnd"/>
      <w:r>
        <w:t xml:space="preserve"> </w:t>
      </w:r>
      <w:proofErr w:type="spellStart"/>
      <w:proofErr w:type="gramStart"/>
      <w:r>
        <w:t>partenerul</w:t>
      </w:r>
      <w:proofErr w:type="spellEnd"/>
      <w:r>
        <w:t>;</w:t>
      </w:r>
      <w:proofErr w:type="gramEnd"/>
    </w:p>
    <w:p w14:paraId="4FA99FEA" w14:textId="77777777" w:rsidR="001D7014" w:rsidRDefault="001D7014" w:rsidP="001D7014">
      <w:r>
        <w:lastRenderedPageBreak/>
        <w:t xml:space="preserve">(v) </w:t>
      </w:r>
      <w:proofErr w:type="spellStart"/>
      <w:r>
        <w:t>dreptul</w:t>
      </w:r>
      <w:proofErr w:type="spellEnd"/>
      <w:r>
        <w:t xml:space="preserve"> de </w:t>
      </w:r>
      <w:proofErr w:type="spellStart"/>
      <w:proofErr w:type="gramStart"/>
      <w:r>
        <w:t>proprietate</w:t>
      </w:r>
      <w:proofErr w:type="spellEnd"/>
      <w:r>
        <w:t>;</w:t>
      </w:r>
      <w:proofErr w:type="gramEnd"/>
    </w:p>
    <w:p w14:paraId="3968A1C9" w14:textId="77777777" w:rsidR="001D7014" w:rsidRDefault="001D7014" w:rsidP="001D7014">
      <w:r>
        <w:t xml:space="preserve">(vi) </w:t>
      </w:r>
      <w:proofErr w:type="spellStart"/>
      <w:r>
        <w:t>dreptul</w:t>
      </w:r>
      <w:proofErr w:type="spellEnd"/>
      <w:r>
        <w:t xml:space="preserve"> la </w:t>
      </w:r>
      <w:proofErr w:type="spellStart"/>
      <w:proofErr w:type="gramStart"/>
      <w:r>
        <w:t>moştenire</w:t>
      </w:r>
      <w:proofErr w:type="spellEnd"/>
      <w:r>
        <w:t>;</w:t>
      </w:r>
      <w:proofErr w:type="gramEnd"/>
    </w:p>
    <w:p w14:paraId="7E136452" w14:textId="77777777" w:rsidR="001D7014" w:rsidRDefault="001D7014" w:rsidP="001D7014">
      <w:r>
        <w:t xml:space="preserve">(vii)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libertatea</w:t>
      </w:r>
      <w:proofErr w:type="spellEnd"/>
      <w:r>
        <w:t xml:space="preserve"> de </w:t>
      </w:r>
      <w:proofErr w:type="spellStart"/>
      <w:r>
        <w:t>gândire</w:t>
      </w:r>
      <w:proofErr w:type="spellEnd"/>
      <w:r>
        <w:t xml:space="preserve">, </w:t>
      </w:r>
      <w:proofErr w:type="spellStart"/>
      <w:r>
        <w:t>conştiinţă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proofErr w:type="gramStart"/>
      <w:r>
        <w:t>religie</w:t>
      </w:r>
      <w:proofErr w:type="spellEnd"/>
      <w:r>
        <w:t>;</w:t>
      </w:r>
      <w:proofErr w:type="gramEnd"/>
    </w:p>
    <w:p w14:paraId="48FCA8DB" w14:textId="77777777" w:rsidR="001D7014" w:rsidRDefault="001D7014" w:rsidP="001D7014">
      <w:r>
        <w:t xml:space="preserve">(viii)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libertatea</w:t>
      </w:r>
      <w:proofErr w:type="spellEnd"/>
      <w:r>
        <w:t xml:space="preserve"> de </w:t>
      </w:r>
      <w:proofErr w:type="spellStart"/>
      <w:r>
        <w:t>opinie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proofErr w:type="gramStart"/>
      <w:r>
        <w:t>exprimare</w:t>
      </w:r>
      <w:proofErr w:type="spellEnd"/>
      <w:r>
        <w:t>;</w:t>
      </w:r>
      <w:proofErr w:type="gramEnd"/>
    </w:p>
    <w:p w14:paraId="1FE6B832" w14:textId="77777777" w:rsidR="001D7014" w:rsidRDefault="001D7014" w:rsidP="001D7014">
      <w:r>
        <w:t xml:space="preserve">(ix)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libertatea</w:t>
      </w:r>
      <w:proofErr w:type="spellEnd"/>
      <w:r>
        <w:t xml:space="preserve"> de </w:t>
      </w:r>
      <w:proofErr w:type="spellStart"/>
      <w:r>
        <w:t>întrunire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proofErr w:type="gramStart"/>
      <w:r>
        <w:t>asociere</w:t>
      </w:r>
      <w:proofErr w:type="spellEnd"/>
      <w:r>
        <w:t>;</w:t>
      </w:r>
      <w:proofErr w:type="gramEnd"/>
    </w:p>
    <w:p w14:paraId="71351972" w14:textId="77777777" w:rsidR="001D7014" w:rsidRDefault="001D7014" w:rsidP="001D7014">
      <w:r>
        <w:t xml:space="preserve">(x) </w:t>
      </w:r>
      <w:proofErr w:type="spellStart"/>
      <w:r>
        <w:t>dreptul</w:t>
      </w:r>
      <w:proofErr w:type="spellEnd"/>
      <w:r>
        <w:t xml:space="preserve"> de </w:t>
      </w:r>
      <w:proofErr w:type="spellStart"/>
      <w:proofErr w:type="gramStart"/>
      <w:r>
        <w:t>petiţionare</w:t>
      </w:r>
      <w:proofErr w:type="spellEnd"/>
      <w:r>
        <w:t>;</w:t>
      </w:r>
      <w:proofErr w:type="gramEnd"/>
    </w:p>
    <w:p w14:paraId="1D1E2EF7" w14:textId="77777777" w:rsidR="001D7014" w:rsidRDefault="001D7014" w:rsidP="001D7014">
      <w:r>
        <w:t xml:space="preserve">e)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,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special:</w:t>
      </w:r>
    </w:p>
    <w:p w14:paraId="29FC79A5" w14:textId="77777777" w:rsidR="001D7014" w:rsidRDefault="001D7014" w:rsidP="001D7014"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muncă</w:t>
      </w:r>
      <w:proofErr w:type="spellEnd"/>
      <w:r>
        <w:t xml:space="preserve">, la libera </w:t>
      </w:r>
      <w:proofErr w:type="spellStart"/>
      <w:r>
        <w:t>alegere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ocupaţiei</w:t>
      </w:r>
      <w:proofErr w:type="spellEnd"/>
      <w:r>
        <w:t xml:space="preserve">, la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echitabile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satisfăcătoare</w:t>
      </w:r>
      <w:proofErr w:type="spellEnd"/>
      <w:r>
        <w:t xml:space="preserve">, la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şomajului</w:t>
      </w:r>
      <w:proofErr w:type="spellEnd"/>
      <w:r>
        <w:t xml:space="preserve">, la un </w:t>
      </w:r>
      <w:proofErr w:type="spellStart"/>
      <w:r>
        <w:t>salariu</w:t>
      </w:r>
      <w:proofErr w:type="spellEnd"/>
      <w:r>
        <w:t xml:space="preserve"> egal pentru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, la o </w:t>
      </w:r>
      <w:proofErr w:type="spellStart"/>
      <w:r>
        <w:t>remuneraţie</w:t>
      </w:r>
      <w:proofErr w:type="spellEnd"/>
      <w:r>
        <w:t xml:space="preserve"> </w:t>
      </w:r>
      <w:proofErr w:type="spellStart"/>
      <w:r>
        <w:t>echitabilă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proofErr w:type="gramStart"/>
      <w:r>
        <w:t>satisfăcătoare</w:t>
      </w:r>
      <w:proofErr w:type="spellEnd"/>
      <w:r>
        <w:t>;</w:t>
      </w:r>
      <w:proofErr w:type="gramEnd"/>
    </w:p>
    <w:p w14:paraId="55D38675" w14:textId="77777777" w:rsidR="001D7014" w:rsidRDefault="001D7014" w:rsidP="001D7014">
      <w:r>
        <w:t xml:space="preserve">(ii)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înfiinţa</w:t>
      </w:r>
      <w:proofErr w:type="spellEnd"/>
      <w:r>
        <w:t xml:space="preserve"> </w:t>
      </w:r>
      <w:proofErr w:type="spellStart"/>
      <w:r>
        <w:t>sindicate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a se </w:t>
      </w:r>
      <w:proofErr w:type="spellStart"/>
      <w:r>
        <w:t>afilia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proofErr w:type="gramStart"/>
      <w:r>
        <w:t>sindicate</w:t>
      </w:r>
      <w:proofErr w:type="spellEnd"/>
      <w:r>
        <w:t>;</w:t>
      </w:r>
      <w:proofErr w:type="gramEnd"/>
    </w:p>
    <w:p w14:paraId="2EDA1657" w14:textId="77777777" w:rsidR="001D7014" w:rsidRDefault="001D7014" w:rsidP="001D7014">
      <w:r>
        <w:t xml:space="preserve">(iii) </w:t>
      </w:r>
      <w:proofErr w:type="spellStart"/>
      <w:r>
        <w:t>dreptul</w:t>
      </w:r>
      <w:proofErr w:type="spellEnd"/>
      <w:r>
        <w:t xml:space="preserve"> la </w:t>
      </w:r>
      <w:proofErr w:type="spellStart"/>
      <w:proofErr w:type="gramStart"/>
      <w:r>
        <w:t>locuinţă</w:t>
      </w:r>
      <w:proofErr w:type="spellEnd"/>
      <w:r>
        <w:t>;</w:t>
      </w:r>
      <w:proofErr w:type="gramEnd"/>
    </w:p>
    <w:p w14:paraId="7F97C74A" w14:textId="77777777" w:rsidR="001D7014" w:rsidRDefault="001D7014" w:rsidP="001D7014">
      <w:r>
        <w:t xml:space="preserve">(iv)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sănătate</w:t>
      </w:r>
      <w:proofErr w:type="spellEnd"/>
      <w:r>
        <w:t xml:space="preserve">, la </w:t>
      </w:r>
      <w:proofErr w:type="spellStart"/>
      <w:r>
        <w:t>îngrijire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, la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servicii</w:t>
      </w:r>
      <w:proofErr w:type="spellEnd"/>
      <w:r>
        <w:t xml:space="preserve"> </w:t>
      </w:r>
      <w:proofErr w:type="spellStart"/>
      <w:proofErr w:type="gramStart"/>
      <w:r>
        <w:t>sociale</w:t>
      </w:r>
      <w:proofErr w:type="spellEnd"/>
      <w:r>
        <w:t>;</w:t>
      </w:r>
      <w:proofErr w:type="gramEnd"/>
    </w:p>
    <w:p w14:paraId="7CC57138" w14:textId="77777777" w:rsidR="001D7014" w:rsidRDefault="001D7014" w:rsidP="001D7014">
      <w:r>
        <w:t xml:space="preserve">(v)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educaţie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pregătire</w:t>
      </w:r>
      <w:proofErr w:type="spellEnd"/>
      <w:r>
        <w:t xml:space="preserve"> </w:t>
      </w:r>
      <w:proofErr w:type="spellStart"/>
      <w:proofErr w:type="gramStart"/>
      <w:r>
        <w:t>profesională</w:t>
      </w:r>
      <w:proofErr w:type="spellEnd"/>
      <w:r>
        <w:t>;</w:t>
      </w:r>
      <w:proofErr w:type="gramEnd"/>
    </w:p>
    <w:p w14:paraId="3D955D9E" w14:textId="77777777" w:rsidR="001D7014" w:rsidRDefault="001D7014" w:rsidP="001D7014">
      <w:r>
        <w:t xml:space="preserve">(vi)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lua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egalitate</w:t>
      </w:r>
      <w:proofErr w:type="spellEnd"/>
      <w:r>
        <w:t xml:space="preserve">, la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sportive;</w:t>
      </w:r>
      <w:proofErr w:type="gramEnd"/>
    </w:p>
    <w:p w14:paraId="26353C02" w14:textId="77777777" w:rsidR="001D7014" w:rsidRDefault="001D7014" w:rsidP="001D7014">
      <w:r>
        <w:t xml:space="preserve">f)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destinate </w:t>
      </w:r>
      <w:proofErr w:type="spellStart"/>
      <w:r>
        <w:t>folosinţei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14:paraId="634BE8C0" w14:textId="77777777" w:rsidR="001D7014" w:rsidRPr="001D7014" w:rsidRDefault="001D7014" w:rsidP="001D7014">
      <w:pPr>
        <w:rPr>
          <w:b/>
          <w:bCs/>
        </w:rPr>
      </w:pPr>
      <w:r w:rsidRPr="001D7014">
        <w:rPr>
          <w:b/>
          <w:bCs/>
        </w:rPr>
        <w:t xml:space="preserve">8. </w:t>
      </w:r>
      <w:proofErr w:type="spellStart"/>
      <w:r w:rsidRPr="001D7014">
        <w:rPr>
          <w:b/>
          <w:bCs/>
        </w:rPr>
        <w:t>Informaţii</w:t>
      </w:r>
      <w:proofErr w:type="spellEnd"/>
      <w:r w:rsidRPr="001D7014">
        <w:rPr>
          <w:b/>
          <w:bCs/>
        </w:rPr>
        <w:t xml:space="preserve"> pentru </w:t>
      </w:r>
      <w:proofErr w:type="spellStart"/>
      <w:r w:rsidRPr="001D7014">
        <w:rPr>
          <w:b/>
          <w:bCs/>
        </w:rPr>
        <w:t>prevenirea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riscului</w:t>
      </w:r>
      <w:proofErr w:type="spellEnd"/>
      <w:r w:rsidRPr="001D7014">
        <w:rPr>
          <w:b/>
          <w:bCs/>
        </w:rPr>
        <w:t xml:space="preserve"> de a </w:t>
      </w:r>
      <w:proofErr w:type="spellStart"/>
      <w:r w:rsidRPr="001D7014">
        <w:rPr>
          <w:b/>
          <w:bCs/>
        </w:rPr>
        <w:t>deveni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victime</w:t>
      </w:r>
      <w:proofErr w:type="spellEnd"/>
      <w:r w:rsidRPr="001D7014">
        <w:rPr>
          <w:b/>
          <w:bCs/>
        </w:rPr>
        <w:t xml:space="preserve"> ale </w:t>
      </w:r>
      <w:proofErr w:type="spellStart"/>
      <w:r w:rsidRPr="001D7014">
        <w:rPr>
          <w:b/>
          <w:bCs/>
        </w:rPr>
        <w:t>infracţiunilor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şi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despre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dreptul</w:t>
      </w:r>
      <w:proofErr w:type="spellEnd"/>
      <w:r w:rsidRPr="001D7014">
        <w:rPr>
          <w:b/>
          <w:bCs/>
        </w:rPr>
        <w:t xml:space="preserve"> de a fi </w:t>
      </w:r>
      <w:proofErr w:type="spellStart"/>
      <w:r w:rsidRPr="001D7014">
        <w:rPr>
          <w:b/>
          <w:bCs/>
        </w:rPr>
        <w:t>referit</w:t>
      </w:r>
      <w:proofErr w:type="spellEnd"/>
      <w:r w:rsidRPr="001D7014">
        <w:rPr>
          <w:b/>
          <w:bCs/>
        </w:rPr>
        <w:t xml:space="preserve"> la </w:t>
      </w:r>
      <w:proofErr w:type="spellStart"/>
      <w:r w:rsidRPr="001D7014">
        <w:rPr>
          <w:b/>
          <w:bCs/>
        </w:rPr>
        <w:t>serviciului</w:t>
      </w:r>
      <w:proofErr w:type="spellEnd"/>
      <w:r w:rsidRPr="001D7014">
        <w:rPr>
          <w:b/>
          <w:bCs/>
        </w:rPr>
        <w:t xml:space="preserve"> de </w:t>
      </w:r>
      <w:proofErr w:type="spellStart"/>
      <w:r w:rsidRPr="001D7014">
        <w:rPr>
          <w:b/>
          <w:bCs/>
        </w:rPr>
        <w:t>sprijinire</w:t>
      </w:r>
      <w:proofErr w:type="spellEnd"/>
      <w:r w:rsidRPr="001D7014">
        <w:rPr>
          <w:b/>
          <w:bCs/>
        </w:rPr>
        <w:t xml:space="preserve"> a </w:t>
      </w:r>
      <w:proofErr w:type="spellStart"/>
      <w:r w:rsidRPr="001D7014">
        <w:rPr>
          <w:b/>
          <w:bCs/>
        </w:rPr>
        <w:t>victimelor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infracţiunilor</w:t>
      </w:r>
      <w:proofErr w:type="spellEnd"/>
    </w:p>
    <w:p w14:paraId="722CE749" w14:textId="77777777" w:rsidR="001D7014" w:rsidRDefault="001D7014" w:rsidP="001D7014">
      <w:r>
        <w:t>(</w:t>
      </w:r>
      <w:proofErr w:type="gramStart"/>
      <w:r>
        <w:t>conform</w:t>
      </w:r>
      <w:proofErr w:type="gramEnd"/>
      <w:r>
        <w:t xml:space="preserve"> </w:t>
      </w:r>
      <w:proofErr w:type="spellStart"/>
      <w:r>
        <w:t>prevederilor</w:t>
      </w:r>
      <w:proofErr w:type="spellEnd"/>
      <w:r>
        <w:t xml:space="preserve"> &lt;LLNK 12004   211 12 251   0 18&gt;</w:t>
      </w:r>
      <w:proofErr w:type="spellStart"/>
      <w:r>
        <w:t>Legii</w:t>
      </w:r>
      <w:proofErr w:type="spellEnd"/>
      <w:r>
        <w:t xml:space="preserve"> nr. 211/2004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pentru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informării</w:t>
      </w:r>
      <w:proofErr w:type="spellEnd"/>
      <w:r>
        <w:t xml:space="preserve">, </w:t>
      </w:r>
      <w:proofErr w:type="spellStart"/>
      <w:r>
        <w:t>sprijinirii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protecţiei</w:t>
      </w:r>
      <w:proofErr w:type="spellEnd"/>
      <w:r>
        <w:t xml:space="preserve"> </w:t>
      </w:r>
      <w:proofErr w:type="spellStart"/>
      <w:r>
        <w:t>victimelor</w:t>
      </w:r>
      <w:proofErr w:type="spellEnd"/>
      <w:r>
        <w:t xml:space="preserve"> </w:t>
      </w:r>
      <w:proofErr w:type="spellStart"/>
      <w:r>
        <w:t>infracţiunilor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).</w:t>
      </w:r>
    </w:p>
    <w:p w14:paraId="3FB1DE0C" w14:textId="77777777" w:rsidR="001D7014" w:rsidRDefault="001D7014" w:rsidP="001D7014">
      <w:r>
        <w:t xml:space="preserve">Orice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victimă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fi </w:t>
      </w:r>
      <w:proofErr w:type="spellStart"/>
      <w:r>
        <w:t>recunoscută</w:t>
      </w:r>
      <w:proofErr w:type="spellEnd"/>
      <w:r>
        <w:t xml:space="preserve"> ca </w:t>
      </w:r>
      <w:proofErr w:type="spellStart"/>
      <w:r>
        <w:t>atare</w:t>
      </w:r>
      <w:proofErr w:type="spellEnd"/>
      <w:r>
        <w:t xml:space="preserve"> din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identificării</w:t>
      </w:r>
      <w:proofErr w:type="spellEnd"/>
      <w:r>
        <w:t xml:space="preserve">, de a fi </w:t>
      </w:r>
      <w:proofErr w:type="spellStart"/>
      <w:r>
        <w:t>tratată</w:t>
      </w:r>
      <w:proofErr w:type="spellEnd"/>
      <w:r>
        <w:t xml:space="preserve"> cu respect, </w:t>
      </w:r>
      <w:proofErr w:type="spellStart"/>
      <w:r>
        <w:t>profesionalism</w:t>
      </w:r>
      <w:proofErr w:type="spellEnd"/>
      <w:r>
        <w:t xml:space="preserve">, de a beneficia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individualizate</w:t>
      </w:r>
      <w:proofErr w:type="spellEnd"/>
      <w:r>
        <w:t xml:space="preserve">, de </w:t>
      </w:r>
      <w:proofErr w:type="gramStart"/>
      <w:r>
        <w:t>a</w:t>
      </w:r>
      <w:proofErr w:type="gramEnd"/>
      <w:r>
        <w:t xml:space="preserve"> </w:t>
      </w:r>
      <w:proofErr w:type="spellStart"/>
      <w:r>
        <w:t>obţine</w:t>
      </w:r>
      <w:proofErr w:type="spellEnd"/>
      <w:r>
        <w:t xml:space="preserve"> </w:t>
      </w:r>
      <w:proofErr w:type="spellStart"/>
      <w:r>
        <w:t>compensaţii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a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restabili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. De </w:t>
      </w:r>
      <w:proofErr w:type="spellStart"/>
      <w:r>
        <w:t>aceleaşi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.</w:t>
      </w:r>
    </w:p>
    <w:p w14:paraId="25A03606" w14:textId="77777777" w:rsidR="001D7014" w:rsidRPr="001D7014" w:rsidRDefault="001D7014" w:rsidP="001D7014">
      <w:pPr>
        <w:rPr>
          <w:b/>
          <w:bCs/>
        </w:rPr>
      </w:pPr>
      <w:r w:rsidRPr="001D7014">
        <w:rPr>
          <w:b/>
          <w:bCs/>
        </w:rPr>
        <w:t xml:space="preserve">9. </w:t>
      </w:r>
      <w:proofErr w:type="spellStart"/>
      <w:r w:rsidRPr="001D7014">
        <w:rPr>
          <w:b/>
          <w:bCs/>
        </w:rPr>
        <w:t>Informaţii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despre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drepturile</w:t>
      </w:r>
      <w:proofErr w:type="spellEnd"/>
      <w:r w:rsidRPr="001D7014">
        <w:rPr>
          <w:b/>
          <w:bCs/>
        </w:rPr>
        <w:t xml:space="preserve"> pentru </w:t>
      </w:r>
      <w:proofErr w:type="spellStart"/>
      <w:r w:rsidRPr="001D7014">
        <w:rPr>
          <w:b/>
          <w:bCs/>
        </w:rPr>
        <w:t>prevenirea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şi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combaterea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violenţei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domestice</w:t>
      </w:r>
      <w:proofErr w:type="spellEnd"/>
      <w:r w:rsidRPr="001D7014">
        <w:rPr>
          <w:b/>
          <w:bCs/>
        </w:rPr>
        <w:t xml:space="preserve"> (</w:t>
      </w:r>
      <w:proofErr w:type="spellStart"/>
      <w:r w:rsidRPr="001D7014">
        <w:rPr>
          <w:b/>
          <w:bCs/>
        </w:rPr>
        <w:t>prevăzute</w:t>
      </w:r>
      <w:proofErr w:type="spellEnd"/>
      <w:r w:rsidRPr="001D7014">
        <w:rPr>
          <w:b/>
          <w:bCs/>
        </w:rPr>
        <w:t xml:space="preserve"> de &lt;LLNK 12003   217 13 2A1   0 18&gt;</w:t>
      </w:r>
      <w:proofErr w:type="spellStart"/>
      <w:r w:rsidRPr="001D7014">
        <w:rPr>
          <w:b/>
          <w:bCs/>
        </w:rPr>
        <w:t>Legea</w:t>
      </w:r>
      <w:proofErr w:type="spellEnd"/>
      <w:r w:rsidRPr="001D7014">
        <w:rPr>
          <w:b/>
          <w:bCs/>
        </w:rPr>
        <w:t xml:space="preserve"> nr. 217/2003 pentru </w:t>
      </w:r>
      <w:proofErr w:type="spellStart"/>
      <w:r w:rsidRPr="001D7014">
        <w:rPr>
          <w:b/>
          <w:bCs/>
        </w:rPr>
        <w:t>prevenirea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şi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combaterea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violenţei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domestice</w:t>
      </w:r>
      <w:proofErr w:type="spellEnd"/>
      <w:r w:rsidRPr="001D7014">
        <w:rPr>
          <w:b/>
          <w:bCs/>
        </w:rPr>
        <w:t xml:space="preserve">, </w:t>
      </w:r>
      <w:proofErr w:type="spellStart"/>
      <w:r w:rsidRPr="001D7014">
        <w:rPr>
          <w:b/>
          <w:bCs/>
        </w:rPr>
        <w:t>republicată</w:t>
      </w:r>
      <w:proofErr w:type="spellEnd"/>
      <w:r w:rsidRPr="001D7014">
        <w:rPr>
          <w:b/>
          <w:bCs/>
        </w:rPr>
        <w:t xml:space="preserve">, cu </w:t>
      </w:r>
      <w:proofErr w:type="spellStart"/>
      <w:r w:rsidRPr="001D7014">
        <w:rPr>
          <w:b/>
          <w:bCs/>
        </w:rPr>
        <w:t>modificările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şi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completările</w:t>
      </w:r>
      <w:proofErr w:type="spellEnd"/>
      <w:r w:rsidRPr="001D7014">
        <w:rPr>
          <w:b/>
          <w:bCs/>
        </w:rPr>
        <w:t xml:space="preserve"> </w:t>
      </w:r>
      <w:proofErr w:type="spellStart"/>
      <w:r w:rsidRPr="001D7014">
        <w:rPr>
          <w:b/>
          <w:bCs/>
        </w:rPr>
        <w:t>ulterioare</w:t>
      </w:r>
      <w:proofErr w:type="spellEnd"/>
      <w:r w:rsidRPr="001D7014">
        <w:rPr>
          <w:b/>
          <w:bCs/>
        </w:rPr>
        <w:t>)</w:t>
      </w:r>
    </w:p>
    <w:p w14:paraId="0E45387C" w14:textId="77777777" w:rsidR="001D7014" w:rsidRDefault="001D7014" w:rsidP="001D7014">
      <w:proofErr w:type="spellStart"/>
      <w:r>
        <w:t>Victima</w:t>
      </w:r>
      <w:proofErr w:type="spellEnd"/>
      <w:r>
        <w:t xml:space="preserve"> </w:t>
      </w:r>
      <w:proofErr w:type="spellStart"/>
      <w:r>
        <w:t>violenţei</w:t>
      </w:r>
      <w:proofErr w:type="spellEnd"/>
      <w:r>
        <w:t xml:space="preserve"> </w:t>
      </w:r>
      <w:proofErr w:type="spellStart"/>
      <w:r>
        <w:t>domestice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>:</w:t>
      </w:r>
    </w:p>
    <w:p w14:paraId="10949849" w14:textId="77777777" w:rsidR="001D7014" w:rsidRDefault="001D7014" w:rsidP="001D7014">
      <w:r>
        <w:t xml:space="preserve">a) la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personalităţii</w:t>
      </w:r>
      <w:proofErr w:type="spellEnd"/>
      <w:r>
        <w:t xml:space="preserve">, </w:t>
      </w:r>
      <w:proofErr w:type="spellStart"/>
      <w:r>
        <w:t>demnităţii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vieţii</w:t>
      </w:r>
      <w:proofErr w:type="spellEnd"/>
      <w:r>
        <w:t xml:space="preserve"> sale </w:t>
      </w:r>
      <w:proofErr w:type="gramStart"/>
      <w:r>
        <w:t>private;</w:t>
      </w:r>
      <w:proofErr w:type="gramEnd"/>
    </w:p>
    <w:p w14:paraId="2FA2D494" w14:textId="77777777" w:rsidR="001D7014" w:rsidRDefault="001D7014" w:rsidP="001D7014">
      <w:r>
        <w:t xml:space="preserve">b) la </w:t>
      </w:r>
      <w:proofErr w:type="spellStart"/>
      <w:r>
        <w:t>informarea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gramStart"/>
      <w:r>
        <w:t>sale;</w:t>
      </w:r>
      <w:proofErr w:type="gramEnd"/>
    </w:p>
    <w:p w14:paraId="14C2041D" w14:textId="77777777" w:rsidR="001D7014" w:rsidRDefault="001D7014" w:rsidP="001D7014">
      <w:r>
        <w:t xml:space="preserve">c) la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specială</w:t>
      </w:r>
      <w:proofErr w:type="spellEnd"/>
      <w:r>
        <w:t xml:space="preserve">, </w:t>
      </w:r>
      <w:proofErr w:type="spellStart"/>
      <w:r>
        <w:t>adecvată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nevoilor</w:t>
      </w:r>
      <w:proofErr w:type="spellEnd"/>
      <w:r>
        <w:t xml:space="preserve"> </w:t>
      </w:r>
      <w:proofErr w:type="gramStart"/>
      <w:r>
        <w:t>sale;</w:t>
      </w:r>
      <w:proofErr w:type="gramEnd"/>
    </w:p>
    <w:p w14:paraId="722497E9" w14:textId="77777777" w:rsidR="001D7014" w:rsidRDefault="001D7014" w:rsidP="001D7014">
      <w:r>
        <w:lastRenderedPageBreak/>
        <w:t xml:space="preserve">d) la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consiliere</w:t>
      </w:r>
      <w:proofErr w:type="spellEnd"/>
      <w:r>
        <w:t xml:space="preserve">, </w:t>
      </w:r>
      <w:proofErr w:type="spellStart"/>
      <w:r>
        <w:t>reabilitare</w:t>
      </w:r>
      <w:proofErr w:type="spellEnd"/>
      <w:r>
        <w:t xml:space="preserve">, </w:t>
      </w:r>
      <w:proofErr w:type="spellStart"/>
      <w:r>
        <w:t>reintegrare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asistenţă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gratuită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proofErr w:type="gramStart"/>
      <w:r>
        <w:t>legi</w:t>
      </w:r>
      <w:proofErr w:type="spellEnd"/>
      <w:r>
        <w:t>;</w:t>
      </w:r>
      <w:proofErr w:type="gramEnd"/>
    </w:p>
    <w:p w14:paraId="00E4BB83" w14:textId="77777777" w:rsidR="001D7014" w:rsidRDefault="001D7014" w:rsidP="001D7014">
      <w:r>
        <w:t xml:space="preserve">e) la </w:t>
      </w:r>
      <w:proofErr w:type="spellStart"/>
      <w:r>
        <w:t>consiliere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asistenţă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gratuită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431A7272" w14:textId="147C779C" w:rsidR="00573110" w:rsidRDefault="00573110" w:rsidP="001D7014"/>
    <w:sectPr w:rsidR="00573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14"/>
    <w:rsid w:val="000C17EB"/>
    <w:rsid w:val="001D7014"/>
    <w:rsid w:val="00573110"/>
    <w:rsid w:val="00B02246"/>
    <w:rsid w:val="00C963BA"/>
    <w:rsid w:val="00D20045"/>
    <w:rsid w:val="00D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C7D7"/>
  <w15:chartTrackingRefBased/>
  <w15:docId w15:val="{68EEB7CA-F2DE-4225-B480-57086289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1449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Gheorgheoiu</dc:creator>
  <cp:keywords/>
  <dc:description/>
  <cp:lastModifiedBy>Oana Gheorgheoiu</cp:lastModifiedBy>
  <cp:revision>2</cp:revision>
  <cp:lastPrinted>2024-11-22T11:52:00Z</cp:lastPrinted>
  <dcterms:created xsi:type="dcterms:W3CDTF">2026-04-22T06:19:00Z</dcterms:created>
  <dcterms:modified xsi:type="dcterms:W3CDTF">2026-04-22T06:19:00Z</dcterms:modified>
</cp:coreProperties>
</file>